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8A6EB" w14:textId="0A87ADB8" w:rsidR="00A25A93" w:rsidRDefault="00F1694E">
      <w:pPr>
        <w:rPr>
          <w:color w:val="FF00FF"/>
          <w:sz w:val="20"/>
          <w:szCs w:val="20"/>
          <w:u w:color="FF00FF"/>
        </w:rPr>
      </w:pPr>
      <w:r>
        <w:rPr>
          <w:color w:val="FF00FF"/>
          <w:sz w:val="20"/>
          <w:szCs w:val="20"/>
          <w:u w:color="FF00FF"/>
        </w:rPr>
        <w:t>[Name of parent</w:t>
      </w:r>
      <w:r w:rsidR="006A36C3">
        <w:rPr>
          <w:color w:val="FF00FF"/>
          <w:sz w:val="20"/>
          <w:szCs w:val="20"/>
          <w:u w:color="FF00FF"/>
        </w:rPr>
        <w:t>]</w:t>
      </w:r>
    </w:p>
    <w:p w14:paraId="18B863DC" w14:textId="77777777" w:rsidR="00A25A93" w:rsidRDefault="006A36C3">
      <w:pPr>
        <w:rPr>
          <w:color w:val="FF00FF"/>
          <w:sz w:val="20"/>
          <w:szCs w:val="20"/>
          <w:u w:color="FF00FF"/>
        </w:rPr>
      </w:pPr>
      <w:r>
        <w:rPr>
          <w:color w:val="FF00FF"/>
          <w:sz w:val="20"/>
          <w:szCs w:val="20"/>
          <w:u w:color="FF00FF"/>
        </w:rPr>
        <w:t>[Address1]</w:t>
      </w:r>
    </w:p>
    <w:p w14:paraId="74DBA445" w14:textId="77777777" w:rsidR="00A25A93" w:rsidRDefault="006A36C3">
      <w:pPr>
        <w:rPr>
          <w:color w:val="FF00FF"/>
          <w:sz w:val="20"/>
          <w:szCs w:val="20"/>
          <w:u w:color="FF00FF"/>
        </w:rPr>
      </w:pPr>
      <w:r>
        <w:rPr>
          <w:color w:val="FF00FF"/>
          <w:sz w:val="20"/>
          <w:szCs w:val="20"/>
          <w:u w:color="FF00FF"/>
        </w:rPr>
        <w:t>[Address2]</w:t>
      </w:r>
    </w:p>
    <w:p w14:paraId="2939D17F" w14:textId="77777777" w:rsidR="00A25A93" w:rsidRDefault="006A36C3">
      <w:pPr>
        <w:rPr>
          <w:color w:val="FF00FF"/>
          <w:sz w:val="20"/>
          <w:szCs w:val="20"/>
          <w:u w:color="FF00FF"/>
        </w:rPr>
      </w:pPr>
      <w:r>
        <w:rPr>
          <w:color w:val="FF00FF"/>
          <w:sz w:val="20"/>
          <w:szCs w:val="20"/>
          <w:u w:color="FF00FF"/>
        </w:rPr>
        <w:t>[City/Town]</w:t>
      </w:r>
    </w:p>
    <w:p w14:paraId="2A26B44E" w14:textId="77777777" w:rsidR="00A25A93" w:rsidRDefault="006A36C3">
      <w:pPr>
        <w:rPr>
          <w:color w:val="FF00FF"/>
          <w:sz w:val="20"/>
          <w:szCs w:val="20"/>
          <w:u w:color="FF00FF"/>
        </w:rPr>
      </w:pPr>
      <w:r>
        <w:rPr>
          <w:color w:val="FF00FF"/>
          <w:sz w:val="20"/>
          <w:szCs w:val="20"/>
          <w:u w:color="FF00FF"/>
        </w:rPr>
        <w:t>[Postcode]</w:t>
      </w:r>
    </w:p>
    <w:p w14:paraId="29DFCC89" w14:textId="77777777" w:rsidR="00A25A93" w:rsidRDefault="00A25A93">
      <w:pPr>
        <w:rPr>
          <w:color w:val="FF00FF"/>
          <w:sz w:val="20"/>
          <w:szCs w:val="20"/>
          <w:u w:color="FF00FF"/>
        </w:rPr>
      </w:pPr>
    </w:p>
    <w:p w14:paraId="09B66017" w14:textId="77777777" w:rsidR="00A25A93" w:rsidRDefault="006A36C3">
      <w:pPr>
        <w:rPr>
          <w:color w:val="FF00FF"/>
          <w:sz w:val="20"/>
          <w:szCs w:val="20"/>
          <w:u w:color="FF00FF"/>
        </w:rPr>
      </w:pPr>
      <w:r>
        <w:rPr>
          <w:color w:val="FF00FF"/>
          <w:sz w:val="20"/>
          <w:szCs w:val="20"/>
          <w:u w:color="FF00FF"/>
        </w:rPr>
        <w:t>[Date]</w:t>
      </w:r>
    </w:p>
    <w:p w14:paraId="2BCAF65E" w14:textId="77777777" w:rsidR="000B0A9C" w:rsidRDefault="000B0A9C">
      <w:pPr>
        <w:rPr>
          <w:color w:val="FF00FF"/>
          <w:sz w:val="20"/>
          <w:szCs w:val="20"/>
          <w:u w:color="FF00FF"/>
        </w:rPr>
      </w:pPr>
    </w:p>
    <w:p w14:paraId="3751F5E0" w14:textId="720DB508" w:rsidR="000B0A9C" w:rsidRDefault="000B0A9C" w:rsidP="000B0A9C">
      <w:pPr>
        <w:pStyle w:val="ListParagraph"/>
        <w:ind w:left="0"/>
        <w:jc w:val="center"/>
        <w:rPr>
          <w:rFonts w:ascii="Times New Roman" w:hAnsi="Times New Roman"/>
          <w:b/>
          <w:bCs/>
          <w:sz w:val="32"/>
          <w:szCs w:val="32"/>
          <w:lang w:val="da-DK"/>
        </w:rPr>
      </w:pPr>
      <w:r>
        <w:rPr>
          <w:rFonts w:ascii="Times New Roman" w:hAnsi="Times New Roman"/>
          <w:b/>
          <w:bCs/>
          <w:sz w:val="32"/>
          <w:szCs w:val="32"/>
        </w:rPr>
        <w:t>NOTICE-OF-</w:t>
      </w:r>
      <w:r>
        <w:rPr>
          <w:rFonts w:ascii="Times New Roman" w:hAnsi="Times New Roman"/>
          <w:b/>
          <w:bCs/>
          <w:sz w:val="32"/>
          <w:szCs w:val="32"/>
          <w:lang w:val="da-DK"/>
        </w:rPr>
        <w:t>LIABILITY</w:t>
      </w:r>
    </w:p>
    <w:p w14:paraId="6D8A69E7" w14:textId="39D0BEE0" w:rsidR="000B0A9C" w:rsidRDefault="00F1694E" w:rsidP="000B0A9C">
      <w:pPr>
        <w:pStyle w:val="ListParagraph"/>
        <w:ind w:left="0"/>
        <w:jc w:val="center"/>
        <w:rPr>
          <w:rFonts w:ascii="Times New Roman" w:hAnsi="Times New Roman"/>
          <w:b/>
          <w:bCs/>
          <w:sz w:val="32"/>
          <w:szCs w:val="32"/>
          <w:lang w:val="da-DK"/>
        </w:rPr>
      </w:pPr>
      <w:r>
        <w:rPr>
          <w:rFonts w:ascii="Times New Roman" w:hAnsi="Times New Roman"/>
          <w:b/>
          <w:bCs/>
          <w:sz w:val="32"/>
          <w:szCs w:val="32"/>
          <w:lang w:val="da-DK"/>
        </w:rPr>
        <w:t>Agreed position on child:</w:t>
      </w:r>
    </w:p>
    <w:p w14:paraId="52AC5F4C" w14:textId="1837702B" w:rsidR="00F1694E" w:rsidRDefault="00F1694E" w:rsidP="000B0A9C">
      <w:pPr>
        <w:pStyle w:val="ListParagraph"/>
        <w:ind w:left="0"/>
        <w:jc w:val="center"/>
        <w:rPr>
          <w:rFonts w:ascii="Times New Roman" w:hAnsi="Times New Roman"/>
          <w:b/>
          <w:bCs/>
          <w:sz w:val="32"/>
          <w:szCs w:val="32"/>
          <w:lang w:val="da-DK"/>
        </w:rPr>
      </w:pPr>
      <w:r>
        <w:rPr>
          <w:rFonts w:ascii="Times New Roman" w:hAnsi="Times New Roman"/>
          <w:b/>
          <w:bCs/>
          <w:sz w:val="32"/>
          <w:szCs w:val="32"/>
          <w:lang w:val="da-DK"/>
        </w:rPr>
        <w:t>[</w:t>
      </w:r>
      <w:r w:rsidRPr="00537258">
        <w:rPr>
          <w:rFonts w:ascii="Times New Roman" w:hAnsi="Times New Roman"/>
          <w:b/>
          <w:bCs/>
          <w:color w:val="BB1590"/>
          <w:sz w:val="32"/>
          <w:szCs w:val="32"/>
          <w:lang w:val="da-DK"/>
        </w:rPr>
        <w:t>insert name</w:t>
      </w:r>
      <w:r>
        <w:rPr>
          <w:rFonts w:ascii="Times New Roman" w:hAnsi="Times New Roman"/>
          <w:b/>
          <w:bCs/>
          <w:sz w:val="32"/>
          <w:szCs w:val="32"/>
          <w:lang w:val="da-DK"/>
        </w:rPr>
        <w:t>]</w:t>
      </w:r>
    </w:p>
    <w:p w14:paraId="34910E4D" w14:textId="77777777" w:rsidR="00A25A93" w:rsidRDefault="00A25A93">
      <w:pPr>
        <w:rPr>
          <w:sz w:val="20"/>
          <w:szCs w:val="20"/>
        </w:rPr>
      </w:pPr>
    </w:p>
    <w:p w14:paraId="6E31D549" w14:textId="4B214196" w:rsidR="00A25A93" w:rsidRPr="00602FFA" w:rsidRDefault="00F1694E">
      <w:pPr>
        <w:rPr>
          <w:rFonts w:asciiTheme="minorHAnsi" w:hAnsiTheme="minorHAnsi"/>
          <w:b/>
          <w:bCs/>
          <w:sz w:val="24"/>
          <w:szCs w:val="24"/>
        </w:rPr>
      </w:pPr>
      <w:r w:rsidRPr="00602FFA">
        <w:rPr>
          <w:rFonts w:asciiTheme="minorHAnsi" w:hAnsiTheme="minorHAnsi"/>
          <w:b/>
          <w:bCs/>
          <w:sz w:val="24"/>
          <w:szCs w:val="24"/>
        </w:rPr>
        <w:t>To:</w:t>
      </w:r>
    </w:p>
    <w:p w14:paraId="21D6DE77" w14:textId="0442C187" w:rsidR="00F1694E" w:rsidRPr="00602FFA" w:rsidRDefault="00F1694E">
      <w:pPr>
        <w:rPr>
          <w:rFonts w:asciiTheme="minorHAnsi" w:hAnsiTheme="minorHAnsi"/>
          <w:b/>
          <w:bCs/>
          <w:sz w:val="24"/>
          <w:szCs w:val="24"/>
        </w:rPr>
      </w:pPr>
      <w:r w:rsidRPr="00602FFA">
        <w:rPr>
          <w:rFonts w:asciiTheme="minorHAnsi" w:hAnsiTheme="minorHAnsi"/>
          <w:b/>
          <w:bCs/>
          <w:sz w:val="24"/>
          <w:szCs w:val="24"/>
        </w:rPr>
        <w:t>[</w:t>
      </w:r>
      <w:r w:rsidRPr="00602FFA">
        <w:rPr>
          <w:rFonts w:asciiTheme="minorHAnsi" w:hAnsiTheme="minorHAnsi"/>
          <w:b/>
          <w:bCs/>
          <w:color w:val="BB1590"/>
          <w:sz w:val="24"/>
          <w:szCs w:val="24"/>
        </w:rPr>
        <w:t>Father/mother</w:t>
      </w:r>
      <w:r w:rsidRPr="00602FFA">
        <w:rPr>
          <w:rFonts w:asciiTheme="minorHAnsi" w:hAnsiTheme="minorHAnsi"/>
          <w:b/>
          <w:bCs/>
          <w:sz w:val="24"/>
          <w:szCs w:val="24"/>
        </w:rPr>
        <w:t>] of [</w:t>
      </w:r>
      <w:r w:rsidRPr="00602FFA">
        <w:rPr>
          <w:rFonts w:asciiTheme="minorHAnsi" w:hAnsiTheme="minorHAnsi"/>
          <w:b/>
          <w:bCs/>
          <w:color w:val="BB1590"/>
          <w:sz w:val="24"/>
          <w:szCs w:val="24"/>
        </w:rPr>
        <w:t>insert child name</w:t>
      </w:r>
      <w:r w:rsidRPr="00602FFA">
        <w:rPr>
          <w:rFonts w:asciiTheme="minorHAnsi" w:hAnsiTheme="minorHAnsi"/>
          <w:b/>
          <w:bCs/>
          <w:sz w:val="24"/>
          <w:szCs w:val="24"/>
        </w:rPr>
        <w:t>]</w:t>
      </w:r>
    </w:p>
    <w:p w14:paraId="46EBC03E" w14:textId="77777777" w:rsidR="00765002" w:rsidRPr="00602FFA" w:rsidRDefault="00765002">
      <w:pPr>
        <w:rPr>
          <w:rFonts w:asciiTheme="minorHAnsi" w:hAnsiTheme="minorHAnsi"/>
          <w:b/>
          <w:bCs/>
          <w:sz w:val="24"/>
          <w:szCs w:val="24"/>
        </w:rPr>
      </w:pPr>
    </w:p>
    <w:p w14:paraId="7FAA4473" w14:textId="77777777" w:rsidR="00F1694E" w:rsidRPr="00602FFA" w:rsidRDefault="00F1694E">
      <w:pPr>
        <w:rPr>
          <w:rFonts w:asciiTheme="minorHAnsi" w:hAnsiTheme="minorHAnsi"/>
          <w:i/>
          <w:iCs/>
          <w:sz w:val="24"/>
          <w:szCs w:val="24"/>
        </w:rPr>
      </w:pPr>
    </w:p>
    <w:p w14:paraId="08D04FA1" w14:textId="207D72D9" w:rsidR="00A25A93" w:rsidRPr="00602FFA" w:rsidRDefault="006A36C3">
      <w:pPr>
        <w:rPr>
          <w:rFonts w:asciiTheme="minorHAnsi" w:hAnsiTheme="minorHAnsi"/>
          <w:b/>
          <w:bCs/>
          <w:sz w:val="24"/>
          <w:szCs w:val="24"/>
          <w:u w:val="single"/>
        </w:rPr>
      </w:pPr>
      <w:r w:rsidRPr="00602FFA">
        <w:rPr>
          <w:rFonts w:asciiTheme="minorHAnsi" w:hAnsiTheme="minorHAnsi"/>
          <w:b/>
          <w:bCs/>
          <w:sz w:val="24"/>
          <w:szCs w:val="24"/>
          <w:u w:val="single"/>
        </w:rPr>
        <w:t xml:space="preserve">Your personal responsibilities/liabilities for </w:t>
      </w:r>
      <w:r w:rsidR="00F1694E" w:rsidRPr="00602FFA">
        <w:rPr>
          <w:rFonts w:asciiTheme="minorHAnsi" w:hAnsiTheme="minorHAnsi"/>
          <w:b/>
          <w:bCs/>
          <w:sz w:val="24"/>
          <w:szCs w:val="24"/>
          <w:u w:val="single"/>
        </w:rPr>
        <w:t>permit</w:t>
      </w:r>
      <w:r w:rsidRPr="00602FFA">
        <w:rPr>
          <w:rFonts w:asciiTheme="minorHAnsi" w:hAnsiTheme="minorHAnsi"/>
          <w:b/>
          <w:bCs/>
          <w:sz w:val="24"/>
          <w:szCs w:val="24"/>
          <w:u w:val="single"/>
        </w:rPr>
        <w:t>ting</w:t>
      </w:r>
      <w:r w:rsidR="00537258" w:rsidRPr="00602FFA">
        <w:rPr>
          <w:rFonts w:asciiTheme="minorHAnsi" w:hAnsiTheme="minorHAnsi"/>
          <w:b/>
          <w:bCs/>
          <w:sz w:val="24"/>
          <w:szCs w:val="24"/>
          <w:u w:val="single"/>
        </w:rPr>
        <w:t xml:space="preserve"> or consenting to</w:t>
      </w:r>
      <w:r w:rsidRPr="00602FFA">
        <w:rPr>
          <w:rFonts w:asciiTheme="minorHAnsi" w:hAnsiTheme="minorHAnsi"/>
          <w:b/>
          <w:bCs/>
          <w:sz w:val="24"/>
          <w:szCs w:val="24"/>
          <w:u w:val="single"/>
        </w:rPr>
        <w:t xml:space="preserve"> </w:t>
      </w:r>
      <w:r w:rsidR="00537258" w:rsidRPr="00602FFA">
        <w:rPr>
          <w:rFonts w:asciiTheme="minorHAnsi" w:hAnsiTheme="minorHAnsi"/>
          <w:b/>
          <w:bCs/>
          <w:sz w:val="24"/>
          <w:szCs w:val="24"/>
          <w:u w:val="single"/>
        </w:rPr>
        <w:t>[</w:t>
      </w:r>
      <w:r w:rsidR="00537258" w:rsidRPr="00602FFA">
        <w:rPr>
          <w:rFonts w:asciiTheme="minorHAnsi" w:hAnsiTheme="minorHAnsi"/>
          <w:b/>
          <w:bCs/>
          <w:color w:val="BB1590"/>
          <w:sz w:val="24"/>
          <w:szCs w:val="24"/>
          <w:u w:val="single"/>
        </w:rPr>
        <w:t>insert child name]</w:t>
      </w:r>
      <w:r w:rsidR="00537258" w:rsidRPr="00602FFA">
        <w:rPr>
          <w:rFonts w:asciiTheme="minorHAnsi" w:hAnsiTheme="minorHAnsi"/>
          <w:b/>
          <w:bCs/>
          <w:sz w:val="24"/>
          <w:szCs w:val="24"/>
          <w:u w:val="single"/>
        </w:rPr>
        <w:t xml:space="preserve"> </w:t>
      </w:r>
      <w:r w:rsidR="00C62212" w:rsidRPr="00602FFA">
        <w:rPr>
          <w:rFonts w:asciiTheme="minorHAnsi" w:hAnsiTheme="minorHAnsi"/>
          <w:b/>
          <w:bCs/>
          <w:sz w:val="24"/>
          <w:szCs w:val="24"/>
          <w:u w:val="single"/>
        </w:rPr>
        <w:t>to have experimental medications</w:t>
      </w:r>
    </w:p>
    <w:p w14:paraId="61B77D41" w14:textId="77777777" w:rsidR="00537258" w:rsidRPr="00602FFA" w:rsidRDefault="00537258">
      <w:pPr>
        <w:rPr>
          <w:rFonts w:asciiTheme="minorHAnsi" w:hAnsiTheme="minorHAnsi"/>
          <w:b/>
          <w:bCs/>
          <w:sz w:val="24"/>
          <w:szCs w:val="24"/>
        </w:rPr>
      </w:pPr>
    </w:p>
    <w:p w14:paraId="35422E02" w14:textId="77777777" w:rsidR="00765002" w:rsidRPr="00602FFA" w:rsidRDefault="00765002">
      <w:pPr>
        <w:rPr>
          <w:rFonts w:asciiTheme="minorHAnsi" w:hAnsiTheme="minorHAnsi"/>
          <w:b/>
          <w:bCs/>
          <w:sz w:val="24"/>
          <w:szCs w:val="24"/>
        </w:rPr>
      </w:pPr>
    </w:p>
    <w:p w14:paraId="574D0685" w14:textId="41000956" w:rsidR="00537258" w:rsidRPr="00602FFA" w:rsidRDefault="00537258">
      <w:pPr>
        <w:rPr>
          <w:rFonts w:asciiTheme="minorHAnsi" w:hAnsiTheme="minorHAnsi"/>
          <w:b/>
          <w:bCs/>
          <w:sz w:val="24"/>
          <w:szCs w:val="24"/>
        </w:rPr>
      </w:pPr>
      <w:r w:rsidRPr="00602FFA">
        <w:rPr>
          <w:rFonts w:asciiTheme="minorHAnsi" w:hAnsiTheme="minorHAnsi"/>
          <w:b/>
          <w:bCs/>
          <w:sz w:val="24"/>
          <w:szCs w:val="24"/>
        </w:rPr>
        <w:t>Parental Consent and Responsibility</w:t>
      </w:r>
    </w:p>
    <w:p w14:paraId="1B91A9C0" w14:textId="38983AD1" w:rsidR="000B4F0F" w:rsidRPr="00602FFA" w:rsidRDefault="00537258">
      <w:pPr>
        <w:rPr>
          <w:rFonts w:asciiTheme="minorHAnsi" w:hAnsiTheme="minorHAnsi"/>
          <w:bCs/>
          <w:sz w:val="24"/>
          <w:szCs w:val="24"/>
        </w:rPr>
      </w:pPr>
      <w:r w:rsidRPr="00602FFA">
        <w:rPr>
          <w:rFonts w:asciiTheme="minorHAnsi" w:hAnsiTheme="minorHAnsi"/>
          <w:bCs/>
          <w:sz w:val="24"/>
          <w:szCs w:val="24"/>
        </w:rPr>
        <w:t xml:space="preserve">As you </w:t>
      </w:r>
      <w:r w:rsidR="00CE668F" w:rsidRPr="00602FFA">
        <w:rPr>
          <w:rFonts w:asciiTheme="minorHAnsi" w:hAnsiTheme="minorHAnsi"/>
          <w:bCs/>
          <w:sz w:val="24"/>
          <w:szCs w:val="24"/>
        </w:rPr>
        <w:t xml:space="preserve">may be </w:t>
      </w:r>
      <w:r w:rsidRPr="00602FFA">
        <w:rPr>
          <w:rFonts w:asciiTheme="minorHAnsi" w:hAnsiTheme="minorHAnsi"/>
          <w:bCs/>
          <w:sz w:val="24"/>
          <w:szCs w:val="24"/>
        </w:rPr>
        <w:t xml:space="preserve">aware, </w:t>
      </w:r>
      <w:r w:rsidR="00CE668F" w:rsidRPr="00602FFA">
        <w:rPr>
          <w:rFonts w:asciiTheme="minorHAnsi" w:hAnsiTheme="minorHAnsi"/>
          <w:bCs/>
          <w:sz w:val="24"/>
          <w:szCs w:val="24"/>
        </w:rPr>
        <w:t xml:space="preserve">as with all important decisions regarding a child, </w:t>
      </w:r>
      <w:r w:rsidRPr="00602FFA">
        <w:rPr>
          <w:rFonts w:asciiTheme="minorHAnsi" w:hAnsiTheme="minorHAnsi"/>
          <w:bCs/>
          <w:sz w:val="24"/>
          <w:szCs w:val="24"/>
        </w:rPr>
        <w:t xml:space="preserve">both parents must give consent for a child </w:t>
      </w:r>
      <w:r w:rsidR="00CE668F" w:rsidRPr="00602FFA">
        <w:rPr>
          <w:rFonts w:asciiTheme="minorHAnsi" w:hAnsiTheme="minorHAnsi"/>
          <w:bCs/>
          <w:sz w:val="24"/>
          <w:szCs w:val="24"/>
        </w:rPr>
        <w:t>to obtain medical treatment (in the event that it is not critical/urgent and one parent is not available in that critical moment).</w:t>
      </w:r>
    </w:p>
    <w:p w14:paraId="03327F35" w14:textId="77777777" w:rsidR="002927FB" w:rsidRPr="00602FFA" w:rsidRDefault="002927FB">
      <w:pPr>
        <w:rPr>
          <w:rFonts w:asciiTheme="minorHAnsi" w:hAnsiTheme="minorHAnsi"/>
          <w:bCs/>
          <w:sz w:val="24"/>
          <w:szCs w:val="24"/>
        </w:rPr>
      </w:pPr>
    </w:p>
    <w:p w14:paraId="20FDB7D9" w14:textId="77777777" w:rsidR="00A47FF5" w:rsidRPr="00602FFA" w:rsidRDefault="00CE668F">
      <w:pPr>
        <w:rPr>
          <w:rFonts w:asciiTheme="minorHAnsi" w:hAnsiTheme="minorHAnsi"/>
          <w:bCs/>
          <w:color w:val="auto"/>
          <w:sz w:val="24"/>
          <w:szCs w:val="24"/>
        </w:rPr>
      </w:pPr>
      <w:r w:rsidRPr="00602FFA">
        <w:rPr>
          <w:rFonts w:asciiTheme="minorHAnsi" w:hAnsiTheme="minorHAnsi"/>
          <w:bCs/>
          <w:sz w:val="24"/>
          <w:szCs w:val="24"/>
        </w:rPr>
        <w:t>As you should also be aware, I do not consent to [</w:t>
      </w:r>
      <w:r w:rsidRPr="00602FFA">
        <w:rPr>
          <w:rFonts w:asciiTheme="minorHAnsi" w:hAnsiTheme="minorHAnsi"/>
          <w:b/>
          <w:bCs/>
          <w:color w:val="BB1590"/>
          <w:sz w:val="24"/>
          <w:szCs w:val="24"/>
        </w:rPr>
        <w:t xml:space="preserve">insert child name] </w:t>
      </w:r>
      <w:r w:rsidRPr="00602FFA">
        <w:rPr>
          <w:rFonts w:asciiTheme="minorHAnsi" w:hAnsiTheme="minorHAnsi"/>
          <w:bCs/>
          <w:color w:val="auto"/>
          <w:sz w:val="24"/>
          <w:szCs w:val="24"/>
        </w:rPr>
        <w:t>receiving any vaccines or medication without my express written consent.</w:t>
      </w:r>
    </w:p>
    <w:p w14:paraId="194D6C3C" w14:textId="77777777" w:rsidR="00714DD8" w:rsidRPr="00602FFA" w:rsidRDefault="00714DD8">
      <w:pPr>
        <w:rPr>
          <w:rFonts w:asciiTheme="minorHAnsi" w:hAnsiTheme="minorHAnsi"/>
          <w:bCs/>
          <w:color w:val="auto"/>
          <w:sz w:val="24"/>
          <w:szCs w:val="24"/>
        </w:rPr>
      </w:pPr>
    </w:p>
    <w:p w14:paraId="4346C961" w14:textId="5C53DE6A" w:rsidR="002927FB" w:rsidRPr="00602FFA" w:rsidRDefault="00A47FF5">
      <w:pPr>
        <w:rPr>
          <w:rFonts w:asciiTheme="minorHAnsi" w:hAnsiTheme="minorHAnsi"/>
          <w:bCs/>
          <w:color w:val="auto"/>
          <w:sz w:val="24"/>
          <w:szCs w:val="24"/>
        </w:rPr>
      </w:pPr>
      <w:r w:rsidRPr="00602FFA">
        <w:rPr>
          <w:rFonts w:asciiTheme="minorHAnsi" w:hAnsiTheme="minorHAnsi"/>
          <w:bCs/>
          <w:color w:val="auto"/>
          <w:sz w:val="24"/>
          <w:szCs w:val="24"/>
        </w:rPr>
        <w:t>My consent cannot be ignored</w:t>
      </w:r>
      <w:r w:rsidR="00D458A2" w:rsidRPr="00602FFA">
        <w:rPr>
          <w:rFonts w:asciiTheme="minorHAnsi" w:hAnsiTheme="minorHAnsi"/>
          <w:bCs/>
          <w:color w:val="auto"/>
          <w:sz w:val="24"/>
          <w:szCs w:val="24"/>
        </w:rPr>
        <w:t>, implied</w:t>
      </w:r>
      <w:r w:rsidRPr="00602FFA">
        <w:rPr>
          <w:rFonts w:asciiTheme="minorHAnsi" w:hAnsiTheme="minorHAnsi"/>
          <w:bCs/>
          <w:color w:val="auto"/>
          <w:sz w:val="24"/>
          <w:szCs w:val="24"/>
        </w:rPr>
        <w:t xml:space="preserve"> or overruled without a Court Order – for example</w:t>
      </w:r>
      <w:r w:rsidR="00ED465D" w:rsidRPr="00602FFA">
        <w:rPr>
          <w:rFonts w:asciiTheme="minorHAnsi" w:hAnsiTheme="minorHAnsi"/>
          <w:bCs/>
          <w:color w:val="auto"/>
          <w:sz w:val="24"/>
          <w:szCs w:val="24"/>
        </w:rPr>
        <w:t>,</w:t>
      </w:r>
      <w:r w:rsidRPr="00602FFA">
        <w:rPr>
          <w:rFonts w:asciiTheme="minorHAnsi" w:hAnsiTheme="minorHAnsi"/>
          <w:bCs/>
          <w:color w:val="auto"/>
          <w:sz w:val="24"/>
          <w:szCs w:val="24"/>
        </w:rPr>
        <w:t xml:space="preserve"> a Specific Issue Order under Children Act proceedings.  </w:t>
      </w:r>
    </w:p>
    <w:p w14:paraId="0F6E9E4D" w14:textId="77777777" w:rsidR="002927FB" w:rsidRPr="00602FFA" w:rsidRDefault="002927FB">
      <w:pPr>
        <w:rPr>
          <w:rFonts w:asciiTheme="minorHAnsi" w:hAnsiTheme="minorHAnsi"/>
          <w:bCs/>
          <w:color w:val="auto"/>
          <w:sz w:val="24"/>
          <w:szCs w:val="24"/>
        </w:rPr>
      </w:pPr>
    </w:p>
    <w:p w14:paraId="507BCDEF" w14:textId="24BEA6DC" w:rsidR="00CE668F" w:rsidRPr="00602FFA" w:rsidRDefault="00A47FF5">
      <w:pPr>
        <w:rPr>
          <w:rFonts w:asciiTheme="minorHAnsi" w:hAnsiTheme="minorHAnsi"/>
          <w:bCs/>
          <w:color w:val="auto"/>
          <w:sz w:val="24"/>
          <w:szCs w:val="24"/>
        </w:rPr>
      </w:pPr>
      <w:r w:rsidRPr="00602FFA">
        <w:rPr>
          <w:rFonts w:asciiTheme="minorHAnsi" w:hAnsiTheme="minorHAnsi"/>
          <w:bCs/>
          <w:color w:val="auto"/>
          <w:sz w:val="24"/>
          <w:szCs w:val="24"/>
        </w:rPr>
        <w:t xml:space="preserve">I would contest </w:t>
      </w:r>
      <w:r w:rsidR="002927FB" w:rsidRPr="00602FFA">
        <w:rPr>
          <w:rFonts w:asciiTheme="minorHAnsi" w:hAnsiTheme="minorHAnsi"/>
          <w:bCs/>
          <w:color w:val="auto"/>
          <w:sz w:val="24"/>
          <w:szCs w:val="24"/>
        </w:rPr>
        <w:t xml:space="preserve">and strongly oppose </w:t>
      </w:r>
      <w:r w:rsidRPr="00602FFA">
        <w:rPr>
          <w:rFonts w:asciiTheme="minorHAnsi" w:hAnsiTheme="minorHAnsi"/>
          <w:bCs/>
          <w:color w:val="auto"/>
          <w:sz w:val="24"/>
          <w:szCs w:val="24"/>
        </w:rPr>
        <w:t xml:space="preserve">any such application to the Court in relation to </w:t>
      </w:r>
      <w:r w:rsidRPr="00602FFA">
        <w:rPr>
          <w:rFonts w:asciiTheme="minorHAnsi" w:hAnsiTheme="minorHAnsi"/>
          <w:bCs/>
          <w:sz w:val="24"/>
          <w:szCs w:val="24"/>
        </w:rPr>
        <w:t>[</w:t>
      </w:r>
      <w:r w:rsidRPr="00602FFA">
        <w:rPr>
          <w:rFonts w:asciiTheme="minorHAnsi" w:hAnsiTheme="minorHAnsi"/>
          <w:b/>
          <w:bCs/>
          <w:color w:val="BB1590"/>
          <w:sz w:val="24"/>
          <w:szCs w:val="24"/>
        </w:rPr>
        <w:t>insert child name</w:t>
      </w:r>
      <w:r w:rsidR="002927FB" w:rsidRPr="00602FFA">
        <w:rPr>
          <w:rFonts w:asciiTheme="minorHAnsi" w:hAnsiTheme="minorHAnsi"/>
          <w:b/>
          <w:bCs/>
          <w:color w:val="BB1590"/>
          <w:sz w:val="24"/>
          <w:szCs w:val="24"/>
        </w:rPr>
        <w:t xml:space="preserve">] </w:t>
      </w:r>
      <w:r w:rsidR="002927FB" w:rsidRPr="00602FFA">
        <w:rPr>
          <w:rFonts w:asciiTheme="minorHAnsi" w:hAnsiTheme="minorHAnsi"/>
          <w:bCs/>
          <w:color w:val="auto"/>
          <w:sz w:val="24"/>
          <w:szCs w:val="24"/>
        </w:rPr>
        <w:t>and would bring this notice to the court’s attention.</w:t>
      </w:r>
    </w:p>
    <w:p w14:paraId="39730D19" w14:textId="77777777" w:rsidR="00537258" w:rsidRPr="00602FFA" w:rsidRDefault="00537258">
      <w:pPr>
        <w:rPr>
          <w:rFonts w:asciiTheme="minorHAnsi" w:hAnsiTheme="minorHAnsi"/>
          <w:b/>
          <w:bCs/>
          <w:sz w:val="24"/>
          <w:szCs w:val="24"/>
        </w:rPr>
      </w:pPr>
    </w:p>
    <w:p w14:paraId="5D3AE93B" w14:textId="77777777" w:rsidR="00765002" w:rsidRPr="00602FFA" w:rsidRDefault="00765002">
      <w:pPr>
        <w:rPr>
          <w:rFonts w:asciiTheme="minorHAnsi" w:hAnsiTheme="minorHAnsi"/>
          <w:b/>
          <w:bCs/>
          <w:sz w:val="24"/>
          <w:szCs w:val="24"/>
        </w:rPr>
      </w:pPr>
    </w:p>
    <w:p w14:paraId="6B6C78A1" w14:textId="119CEBCA" w:rsidR="000B4F0F" w:rsidRPr="00602FFA" w:rsidRDefault="000B4F0F" w:rsidP="000B4F0F">
      <w:pPr>
        <w:pStyle w:val="BodyA"/>
        <w:jc w:val="both"/>
        <w:rPr>
          <w:rFonts w:asciiTheme="minorHAnsi" w:hAnsiTheme="minorHAnsi"/>
          <w:b/>
          <w:u w:color="000090"/>
        </w:rPr>
      </w:pPr>
      <w:r w:rsidRPr="00602FFA">
        <w:rPr>
          <w:rFonts w:asciiTheme="minorHAnsi" w:hAnsiTheme="minorHAnsi"/>
          <w:b/>
          <w:u w:color="000090"/>
        </w:rPr>
        <w:t>Personal Liability</w:t>
      </w:r>
    </w:p>
    <w:p w14:paraId="3B5CB9BD" w14:textId="3258A897" w:rsidR="000B4F0F" w:rsidRPr="00602FFA" w:rsidRDefault="000B4F0F" w:rsidP="000B4F0F">
      <w:pPr>
        <w:pStyle w:val="BodyA"/>
        <w:jc w:val="both"/>
        <w:rPr>
          <w:rFonts w:asciiTheme="minorHAnsi" w:eastAsia="Times New Roman" w:hAnsiTheme="minorHAnsi" w:cs="Times New Roman"/>
          <w:u w:color="000090"/>
        </w:rPr>
      </w:pPr>
      <w:r w:rsidRPr="00602FFA">
        <w:rPr>
          <w:rFonts w:asciiTheme="minorHAnsi" w:hAnsiTheme="minorHAnsi"/>
          <w:u w:color="000090"/>
        </w:rPr>
        <w:t xml:space="preserve">This legal and lawful notice of liability </w:t>
      </w:r>
      <w:r w:rsidR="00C62212" w:rsidRPr="00602FFA">
        <w:rPr>
          <w:rFonts w:asciiTheme="minorHAnsi" w:hAnsiTheme="minorHAnsi"/>
          <w:u w:color="000090"/>
        </w:rPr>
        <w:t xml:space="preserve">may </w:t>
      </w:r>
      <w:r w:rsidRPr="00602FFA">
        <w:rPr>
          <w:rFonts w:asciiTheme="minorHAnsi" w:hAnsiTheme="minorHAnsi"/>
          <w:u w:color="000090"/>
        </w:rPr>
        <w:t xml:space="preserve">be used as evidence in court if needed and intends to enlighten you and protect you from attracting civil and criminal liability </w:t>
      </w:r>
      <w:r w:rsidRPr="00602FFA">
        <w:rPr>
          <w:rFonts w:asciiTheme="minorHAnsi" w:hAnsiTheme="minorHAnsi"/>
          <w:bCs/>
          <w:u w:color="000090"/>
        </w:rPr>
        <w:t>whether domestic or international and whether in an existing court or one to be convened under Natural Law principles</w:t>
      </w:r>
      <w:r w:rsidRPr="00602FFA">
        <w:rPr>
          <w:rFonts w:asciiTheme="minorHAnsi" w:hAnsiTheme="minorHAnsi"/>
          <w:b/>
          <w:bCs/>
          <w:u w:color="000090"/>
        </w:rPr>
        <w:t xml:space="preserve"> </w:t>
      </w:r>
      <w:r w:rsidRPr="00602FFA">
        <w:rPr>
          <w:rFonts w:asciiTheme="minorHAnsi" w:hAnsiTheme="minorHAnsi"/>
          <w:u w:color="000090"/>
        </w:rPr>
        <w:t>in relation to your action</w:t>
      </w:r>
      <w:r w:rsidRPr="00602FFA">
        <w:rPr>
          <w:rFonts w:asciiTheme="minorHAnsi" w:hAnsiTheme="minorHAnsi"/>
          <w:b/>
          <w:bCs/>
          <w:u w:color="000090"/>
        </w:rPr>
        <w:t>(</w:t>
      </w:r>
      <w:r w:rsidRPr="00602FFA">
        <w:rPr>
          <w:rFonts w:asciiTheme="minorHAnsi" w:hAnsiTheme="minorHAnsi"/>
          <w:u w:color="000090"/>
        </w:rPr>
        <w:t xml:space="preserve">s) and all your omissions in relation to the alleged SARS-CoV-2 pandemic and the measures that have been/are being taken within the </w:t>
      </w:r>
      <w:r w:rsidRPr="00602FFA">
        <w:rPr>
          <w:rFonts w:asciiTheme="minorHAnsi" w:hAnsiTheme="minorHAnsi"/>
          <w:bCs/>
          <w:u w:color="000090"/>
        </w:rPr>
        <w:t>United Kingdom</w:t>
      </w:r>
      <w:r w:rsidRPr="00602FFA">
        <w:rPr>
          <w:rFonts w:asciiTheme="minorHAnsi" w:hAnsiTheme="minorHAnsi"/>
          <w:u w:color="000090"/>
        </w:rPr>
        <w:t xml:space="preserve"> and world-wide to control its alleged spread and effect(s) including, </w:t>
      </w:r>
      <w:r w:rsidRPr="00602FFA">
        <w:rPr>
          <w:rFonts w:asciiTheme="minorHAnsi" w:hAnsiTheme="minorHAnsi"/>
          <w:u w:color="000090"/>
        </w:rPr>
        <w:lastRenderedPageBreak/>
        <w:t xml:space="preserve">but not limited to, </w:t>
      </w:r>
      <w:r w:rsidR="00B26889" w:rsidRPr="00602FFA">
        <w:rPr>
          <w:rFonts w:asciiTheme="minorHAnsi" w:hAnsiTheme="minorHAnsi"/>
          <w:u w:color="000090"/>
        </w:rPr>
        <w:t xml:space="preserve">consenting to </w:t>
      </w:r>
      <w:r w:rsidRPr="00602FFA">
        <w:rPr>
          <w:rFonts w:asciiTheme="minorHAnsi" w:hAnsiTheme="minorHAnsi"/>
          <w:u w:color="000090"/>
        </w:rPr>
        <w:t>the administration of experimental COVID-19/</w:t>
      </w:r>
      <w:r w:rsidRPr="00602FFA">
        <w:rPr>
          <w:rFonts w:asciiTheme="minorHAnsi" w:hAnsiTheme="minorHAnsi"/>
        </w:rPr>
        <w:t>SARS-CoV-2</w:t>
      </w:r>
      <w:r w:rsidRPr="00602FFA">
        <w:rPr>
          <w:rFonts w:asciiTheme="minorHAnsi" w:hAnsiTheme="minorHAnsi"/>
          <w:u w:color="000090"/>
        </w:rPr>
        <w:t xml:space="preserve"> mRNA </w:t>
      </w:r>
      <w:r w:rsidRPr="00602FFA">
        <w:rPr>
          <w:rFonts w:asciiTheme="minorHAnsi" w:hAnsiTheme="minorHAnsi"/>
        </w:rPr>
        <w:t>gene therapies</w:t>
      </w:r>
      <w:r w:rsidRPr="00602FFA">
        <w:rPr>
          <w:rFonts w:asciiTheme="minorHAnsi" w:hAnsiTheme="minorHAnsi"/>
          <w:u w:color="000090"/>
        </w:rPr>
        <w:t xml:space="preserve">/injections/vaccines </w:t>
      </w:r>
      <w:r w:rsidR="00C62212" w:rsidRPr="00602FFA">
        <w:rPr>
          <w:rFonts w:asciiTheme="minorHAnsi" w:hAnsiTheme="minorHAnsi"/>
          <w:u w:color="000090"/>
        </w:rPr>
        <w:t>(</w:t>
      </w:r>
      <w:r w:rsidRPr="00602FFA">
        <w:rPr>
          <w:rFonts w:asciiTheme="minorHAnsi" w:hAnsiTheme="minorHAnsi"/>
          <w:u w:color="000090"/>
        </w:rPr>
        <w:t>and or viral vector injections/vaccines</w:t>
      </w:r>
      <w:r w:rsidR="00537258" w:rsidRPr="00602FFA">
        <w:rPr>
          <w:rFonts w:asciiTheme="minorHAnsi" w:hAnsiTheme="minorHAnsi"/>
          <w:u w:color="000090"/>
        </w:rPr>
        <w:t xml:space="preserve"> and/or any other new experimental </w:t>
      </w:r>
      <w:r w:rsidR="002927FB" w:rsidRPr="00602FFA">
        <w:rPr>
          <w:rFonts w:asciiTheme="minorHAnsi" w:hAnsiTheme="minorHAnsi"/>
          <w:u w:color="000090"/>
        </w:rPr>
        <w:t>medications</w:t>
      </w:r>
      <w:r w:rsidR="00C62212" w:rsidRPr="00602FFA">
        <w:rPr>
          <w:rFonts w:asciiTheme="minorHAnsi" w:hAnsiTheme="minorHAnsi"/>
          <w:u w:color="000090"/>
        </w:rPr>
        <w:t>)</w:t>
      </w:r>
      <w:r w:rsidRPr="00602FFA">
        <w:rPr>
          <w:rFonts w:asciiTheme="minorHAnsi" w:hAnsiTheme="minorHAnsi"/>
          <w:u w:color="000090"/>
        </w:rPr>
        <w:t xml:space="preserve"> </w:t>
      </w:r>
      <w:r w:rsidR="00B26889" w:rsidRPr="00602FFA">
        <w:rPr>
          <w:rFonts w:asciiTheme="minorHAnsi" w:hAnsiTheme="minorHAnsi"/>
          <w:u w:color="000090"/>
        </w:rPr>
        <w:t>for [</w:t>
      </w:r>
      <w:r w:rsidR="00B26889" w:rsidRPr="00602FFA">
        <w:rPr>
          <w:rFonts w:asciiTheme="minorHAnsi" w:hAnsiTheme="minorHAnsi"/>
          <w:b/>
          <w:bCs/>
          <w:color w:val="BB1590"/>
        </w:rPr>
        <w:t>insert child name</w:t>
      </w:r>
      <w:r w:rsidR="00B26889" w:rsidRPr="00602FFA">
        <w:rPr>
          <w:rFonts w:asciiTheme="minorHAnsi" w:hAnsiTheme="minorHAnsi"/>
          <w:b/>
          <w:bCs/>
          <w:color w:val="BB1590"/>
        </w:rPr>
        <w:t>]</w:t>
      </w:r>
      <w:r w:rsidR="00B26889" w:rsidRPr="00602FFA">
        <w:rPr>
          <w:rFonts w:asciiTheme="minorHAnsi" w:hAnsiTheme="minorHAnsi"/>
          <w:u w:color="000090"/>
        </w:rPr>
        <w:t xml:space="preserve"> </w:t>
      </w:r>
      <w:r w:rsidR="00BC70C8" w:rsidRPr="00602FFA">
        <w:rPr>
          <w:rFonts w:asciiTheme="minorHAnsi" w:hAnsiTheme="minorHAnsi"/>
          <w:u w:color="000090"/>
        </w:rPr>
        <w:t>and any</w:t>
      </w:r>
      <w:r w:rsidRPr="00602FFA">
        <w:rPr>
          <w:rFonts w:asciiTheme="minorHAnsi" w:hAnsiTheme="minorHAnsi"/>
          <w:u w:color="000090"/>
        </w:rPr>
        <w:t xml:space="preserve"> harm and </w:t>
      </w:r>
      <w:r w:rsidR="00BC70C8" w:rsidRPr="00602FFA">
        <w:rPr>
          <w:rFonts w:asciiTheme="minorHAnsi" w:hAnsiTheme="minorHAnsi"/>
          <w:u w:color="000090"/>
        </w:rPr>
        <w:t xml:space="preserve">or </w:t>
      </w:r>
      <w:r w:rsidRPr="00602FFA">
        <w:rPr>
          <w:rFonts w:asciiTheme="minorHAnsi" w:hAnsiTheme="minorHAnsi"/>
          <w:u w:color="000090"/>
        </w:rPr>
        <w:t xml:space="preserve">death caused.  </w:t>
      </w:r>
    </w:p>
    <w:p w14:paraId="6F4E6E3C" w14:textId="77777777" w:rsidR="000B4F0F" w:rsidRPr="00602FFA" w:rsidRDefault="000B4F0F" w:rsidP="000B4F0F">
      <w:pPr>
        <w:pStyle w:val="BodyA"/>
        <w:jc w:val="both"/>
        <w:rPr>
          <w:rFonts w:asciiTheme="minorHAnsi" w:eastAsia="Times New Roman" w:hAnsiTheme="minorHAnsi" w:cs="Times New Roman"/>
          <w:u w:color="000090"/>
        </w:rPr>
      </w:pPr>
    </w:p>
    <w:p w14:paraId="2EE7E730" w14:textId="34A9114B" w:rsidR="000B4F0F" w:rsidRPr="00602FFA" w:rsidRDefault="00C62212" w:rsidP="000B4F0F">
      <w:pPr>
        <w:pStyle w:val="BodyA"/>
        <w:jc w:val="both"/>
        <w:rPr>
          <w:rFonts w:asciiTheme="minorHAnsi" w:hAnsiTheme="minorHAnsi"/>
          <w:u w:color="000090"/>
        </w:rPr>
      </w:pPr>
      <w:r w:rsidRPr="00602FFA">
        <w:rPr>
          <w:rFonts w:asciiTheme="minorHAnsi" w:hAnsiTheme="minorHAnsi"/>
          <w:u w:color="000090"/>
        </w:rPr>
        <w:t>Y</w:t>
      </w:r>
      <w:r w:rsidR="000B4F0F" w:rsidRPr="00602FFA">
        <w:rPr>
          <w:rFonts w:asciiTheme="minorHAnsi" w:hAnsiTheme="minorHAnsi"/>
          <w:u w:color="000090"/>
        </w:rPr>
        <w:t xml:space="preserve">ou may </w:t>
      </w:r>
      <w:r w:rsidR="00E262CE" w:rsidRPr="00602FFA">
        <w:rPr>
          <w:rFonts w:asciiTheme="minorHAnsi" w:hAnsiTheme="minorHAnsi"/>
          <w:u w:color="000090"/>
        </w:rPr>
        <w:t xml:space="preserve">also </w:t>
      </w:r>
      <w:r w:rsidR="000B4F0F" w:rsidRPr="00602FFA">
        <w:rPr>
          <w:rFonts w:asciiTheme="minorHAnsi" w:hAnsiTheme="minorHAnsi"/>
          <w:u w:color="000090"/>
        </w:rPr>
        <w:t>be held personally liable for and/or privately liable for and/or civilly and/or criminally liable for participating in unlawful, illegal and/or criminal activity and/or for supporting crimes against humanity, genocide, bio-warfare and/or failing to prevent acts so defined, including but not limited to acts that are purposely committed as part of a widespread and/or systematic policy, directed agains</w:t>
      </w:r>
      <w:r w:rsidRPr="00602FFA">
        <w:rPr>
          <w:rFonts w:asciiTheme="minorHAnsi" w:hAnsiTheme="minorHAnsi"/>
          <w:u w:color="000090"/>
        </w:rPr>
        <w:t>t living men and women</w:t>
      </w:r>
      <w:r w:rsidR="000B4F0F" w:rsidRPr="00602FFA">
        <w:rPr>
          <w:rFonts w:asciiTheme="minorHAnsi" w:hAnsiTheme="minorHAnsi"/>
          <w:u w:color="000090"/>
        </w:rPr>
        <w:t>,</w:t>
      </w:r>
      <w:r w:rsidRPr="00602FFA">
        <w:rPr>
          <w:rFonts w:asciiTheme="minorHAnsi" w:hAnsiTheme="minorHAnsi"/>
          <w:u w:color="000090"/>
        </w:rPr>
        <w:t xml:space="preserve"> and in particular in your case, </w:t>
      </w:r>
      <w:r w:rsidR="00B26889" w:rsidRPr="00602FFA">
        <w:rPr>
          <w:rFonts w:asciiTheme="minorHAnsi" w:hAnsiTheme="minorHAnsi"/>
          <w:u w:color="000090"/>
        </w:rPr>
        <w:t xml:space="preserve">against </w:t>
      </w:r>
      <w:r w:rsidRPr="00602FFA">
        <w:rPr>
          <w:rFonts w:asciiTheme="minorHAnsi" w:hAnsiTheme="minorHAnsi"/>
          <w:u w:color="000090"/>
        </w:rPr>
        <w:t>boys and girls under 18 years of age,</w:t>
      </w:r>
      <w:r w:rsidR="000B4F0F" w:rsidRPr="00602FFA">
        <w:rPr>
          <w:rFonts w:asciiTheme="minorHAnsi" w:hAnsiTheme="minorHAnsi"/>
          <w:u w:color="000090"/>
        </w:rPr>
        <w:t xml:space="preserve"> committed in furtherance of state/government policy.</w:t>
      </w:r>
    </w:p>
    <w:p w14:paraId="3E29FA19" w14:textId="77777777" w:rsidR="000B4F0F" w:rsidRPr="00602FFA" w:rsidRDefault="000B4F0F">
      <w:pPr>
        <w:rPr>
          <w:rFonts w:asciiTheme="minorHAnsi" w:hAnsiTheme="minorHAnsi"/>
          <w:b/>
          <w:bCs/>
          <w:sz w:val="24"/>
          <w:szCs w:val="24"/>
        </w:rPr>
      </w:pPr>
    </w:p>
    <w:p w14:paraId="3A8B7B93" w14:textId="77777777" w:rsidR="00A25A93" w:rsidRPr="00602FFA" w:rsidRDefault="00A25A93">
      <w:pPr>
        <w:rPr>
          <w:rFonts w:asciiTheme="minorHAnsi" w:hAnsiTheme="minorHAnsi"/>
          <w:i/>
          <w:iCs/>
          <w:sz w:val="24"/>
          <w:szCs w:val="24"/>
        </w:rPr>
      </w:pPr>
    </w:p>
    <w:p w14:paraId="207F1FBA" w14:textId="604BF0BE" w:rsidR="00A47FF5" w:rsidRPr="00602FFA" w:rsidRDefault="006A36C3">
      <w:pPr>
        <w:jc w:val="both"/>
        <w:rPr>
          <w:rFonts w:asciiTheme="minorHAnsi" w:hAnsiTheme="minorHAnsi"/>
          <w:sz w:val="24"/>
          <w:szCs w:val="24"/>
        </w:rPr>
      </w:pPr>
      <w:r w:rsidRPr="00602FFA">
        <w:rPr>
          <w:rFonts w:asciiTheme="minorHAnsi" w:hAnsiTheme="minorHAnsi"/>
          <w:sz w:val="24"/>
          <w:szCs w:val="24"/>
        </w:rPr>
        <w:t xml:space="preserve">The UK Government </w:t>
      </w:r>
      <w:r w:rsidR="00BE2379" w:rsidRPr="00602FFA">
        <w:rPr>
          <w:rFonts w:asciiTheme="minorHAnsi" w:hAnsiTheme="minorHAnsi"/>
          <w:sz w:val="24"/>
          <w:szCs w:val="24"/>
        </w:rPr>
        <w:t>may suggest that vaccination of</w:t>
      </w:r>
      <w:r w:rsidRPr="00602FFA">
        <w:rPr>
          <w:rFonts w:asciiTheme="minorHAnsi" w:hAnsiTheme="minorHAnsi"/>
          <w:sz w:val="24"/>
          <w:szCs w:val="24"/>
        </w:rPr>
        <w:t xml:space="preserve"> second</w:t>
      </w:r>
      <w:r w:rsidR="00BE2379" w:rsidRPr="00602FFA">
        <w:rPr>
          <w:rFonts w:asciiTheme="minorHAnsi" w:hAnsiTheme="minorHAnsi"/>
          <w:sz w:val="24"/>
          <w:szCs w:val="24"/>
        </w:rPr>
        <w:t>ary school pupils against Covid-</w:t>
      </w:r>
      <w:r w:rsidRPr="00602FFA">
        <w:rPr>
          <w:rFonts w:asciiTheme="minorHAnsi" w:hAnsiTheme="minorHAnsi"/>
          <w:sz w:val="24"/>
          <w:szCs w:val="24"/>
        </w:rPr>
        <w:t xml:space="preserve">19 </w:t>
      </w:r>
      <w:r w:rsidR="00BE2379" w:rsidRPr="00602FFA">
        <w:rPr>
          <w:rFonts w:asciiTheme="minorHAnsi" w:hAnsiTheme="minorHAnsi"/>
          <w:sz w:val="24"/>
          <w:szCs w:val="24"/>
        </w:rPr>
        <w:t>should commence, despite previously stating</w:t>
      </w:r>
      <w:r w:rsidRPr="00602FFA">
        <w:rPr>
          <w:rFonts w:asciiTheme="minorHAnsi" w:hAnsiTheme="minorHAnsi"/>
          <w:sz w:val="24"/>
          <w:szCs w:val="24"/>
        </w:rPr>
        <w:t xml:space="preserve"> that children</w:t>
      </w:r>
      <w:r w:rsidR="00BE2379" w:rsidRPr="00602FFA">
        <w:rPr>
          <w:rFonts w:asciiTheme="minorHAnsi" w:hAnsiTheme="minorHAnsi"/>
          <w:sz w:val="24"/>
          <w:szCs w:val="24"/>
        </w:rPr>
        <w:t xml:space="preserve"> would not require vaccination since they are low</w:t>
      </w:r>
      <w:r w:rsidRPr="00602FFA">
        <w:rPr>
          <w:rFonts w:asciiTheme="minorHAnsi" w:hAnsiTheme="minorHAnsi"/>
          <w:sz w:val="24"/>
          <w:szCs w:val="24"/>
        </w:rPr>
        <w:t xml:space="preserve"> risk</w:t>
      </w:r>
      <w:hyperlink w:anchor="httpswww.bbc.co.uknewsround55192468" w:history="1">
        <w:r w:rsidRPr="00602FFA">
          <w:rPr>
            <w:rStyle w:val="Hyperlink0"/>
            <w:rFonts w:asciiTheme="minorHAnsi" w:hAnsiTheme="minorHAnsi"/>
            <w:sz w:val="24"/>
            <w:szCs w:val="24"/>
          </w:rPr>
          <w:t>1</w:t>
        </w:r>
      </w:hyperlink>
      <w:r w:rsidRPr="00602FFA">
        <w:rPr>
          <w:rFonts w:asciiTheme="minorHAnsi" w:hAnsiTheme="minorHAnsi"/>
          <w:sz w:val="24"/>
          <w:szCs w:val="24"/>
        </w:rPr>
        <w:t>.</w:t>
      </w:r>
      <w:r w:rsidR="00BE2379" w:rsidRPr="00602FFA">
        <w:rPr>
          <w:rFonts w:asciiTheme="minorHAnsi" w:hAnsiTheme="minorHAnsi"/>
          <w:sz w:val="24"/>
          <w:szCs w:val="24"/>
        </w:rPr>
        <w:t xml:space="preserve"> The Joint Committee on Vaccination a</w:t>
      </w:r>
      <w:r w:rsidR="00A47FF5" w:rsidRPr="00602FFA">
        <w:rPr>
          <w:rFonts w:asciiTheme="minorHAnsi" w:hAnsiTheme="minorHAnsi"/>
          <w:sz w:val="24"/>
          <w:szCs w:val="24"/>
        </w:rPr>
        <w:t xml:space="preserve">nd </w:t>
      </w:r>
      <w:proofErr w:type="spellStart"/>
      <w:r w:rsidR="00A47FF5" w:rsidRPr="00602FFA">
        <w:rPr>
          <w:rFonts w:asciiTheme="minorHAnsi" w:hAnsiTheme="minorHAnsi"/>
          <w:sz w:val="24"/>
          <w:szCs w:val="24"/>
        </w:rPr>
        <w:t>Immunisation</w:t>
      </w:r>
      <w:proofErr w:type="spellEnd"/>
      <w:r w:rsidR="00A47FF5" w:rsidRPr="00602FFA">
        <w:rPr>
          <w:rFonts w:asciiTheme="minorHAnsi" w:hAnsiTheme="minorHAnsi"/>
          <w:sz w:val="24"/>
          <w:szCs w:val="24"/>
        </w:rPr>
        <w:t xml:space="preserve"> (JCVI) has said</w:t>
      </w:r>
      <w:r w:rsidR="002927FB" w:rsidRPr="00602FFA">
        <w:rPr>
          <w:rFonts w:asciiTheme="minorHAnsi" w:hAnsiTheme="minorHAnsi"/>
          <w:sz w:val="24"/>
          <w:szCs w:val="24"/>
        </w:rPr>
        <w:t xml:space="preserve"> again</w:t>
      </w:r>
      <w:r w:rsidR="00A47FF5" w:rsidRPr="00602FFA">
        <w:rPr>
          <w:rFonts w:asciiTheme="minorHAnsi" w:hAnsiTheme="minorHAnsi"/>
          <w:sz w:val="24"/>
          <w:szCs w:val="24"/>
        </w:rPr>
        <w:t xml:space="preserve"> in August 2021</w:t>
      </w:r>
      <w:r w:rsidR="00BE2379" w:rsidRPr="00602FFA">
        <w:rPr>
          <w:rFonts w:asciiTheme="minorHAnsi" w:hAnsiTheme="minorHAnsi"/>
          <w:sz w:val="24"/>
          <w:szCs w:val="24"/>
        </w:rPr>
        <w:t xml:space="preserve"> it “</w:t>
      </w:r>
      <w:r w:rsidR="00902CCF" w:rsidRPr="00602FFA">
        <w:rPr>
          <w:rFonts w:asciiTheme="minorHAnsi" w:hAnsiTheme="minorHAnsi"/>
          <w:sz w:val="24"/>
          <w:szCs w:val="24"/>
        </w:rPr>
        <w:t>will not advis</w:t>
      </w:r>
      <w:r w:rsidR="00BE2379" w:rsidRPr="00602FFA">
        <w:rPr>
          <w:rFonts w:asciiTheme="minorHAnsi" w:hAnsiTheme="minorHAnsi"/>
          <w:sz w:val="24"/>
          <w:szCs w:val="24"/>
        </w:rPr>
        <w:t>e the Government to press ahead with a vaccination campaign for under 1</w:t>
      </w:r>
      <w:r w:rsidR="00A47FF5" w:rsidRPr="00602FFA">
        <w:rPr>
          <w:rFonts w:asciiTheme="minorHAnsi" w:hAnsiTheme="minorHAnsi"/>
          <w:sz w:val="24"/>
          <w:szCs w:val="24"/>
        </w:rPr>
        <w:t>6</w:t>
      </w:r>
      <w:r w:rsidR="00BE2379" w:rsidRPr="00602FFA">
        <w:rPr>
          <w:rFonts w:asciiTheme="minorHAnsi" w:hAnsiTheme="minorHAnsi"/>
          <w:sz w:val="24"/>
          <w:szCs w:val="24"/>
        </w:rPr>
        <w:t xml:space="preserve">’s”. </w:t>
      </w:r>
      <w:r w:rsidR="00A47FF5" w:rsidRPr="00602FFA">
        <w:rPr>
          <w:rFonts w:asciiTheme="minorHAnsi" w:hAnsiTheme="minorHAnsi"/>
          <w:sz w:val="24"/>
          <w:szCs w:val="24"/>
        </w:rPr>
        <w:t xml:space="preserve">Furthermore, </w:t>
      </w:r>
      <w:r w:rsidR="00714DD8" w:rsidRPr="00602FFA">
        <w:rPr>
          <w:rFonts w:asciiTheme="minorHAnsi" w:hAnsiTheme="minorHAnsi"/>
          <w:sz w:val="24"/>
          <w:szCs w:val="24"/>
        </w:rPr>
        <w:t>as of 1</w:t>
      </w:r>
      <w:r w:rsidR="00714DD8" w:rsidRPr="00602FFA">
        <w:rPr>
          <w:rFonts w:asciiTheme="minorHAnsi" w:hAnsiTheme="minorHAnsi"/>
          <w:sz w:val="24"/>
          <w:szCs w:val="24"/>
          <w:vertAlign w:val="superscript"/>
        </w:rPr>
        <w:t>st</w:t>
      </w:r>
      <w:r w:rsidR="00714DD8" w:rsidRPr="00602FFA">
        <w:rPr>
          <w:rFonts w:asciiTheme="minorHAnsi" w:hAnsiTheme="minorHAnsi"/>
          <w:sz w:val="24"/>
          <w:szCs w:val="24"/>
        </w:rPr>
        <w:t xml:space="preserve"> September 2021</w:t>
      </w:r>
      <w:r w:rsidR="00F72556" w:rsidRPr="00602FFA">
        <w:rPr>
          <w:rFonts w:asciiTheme="minorHAnsi" w:hAnsiTheme="minorHAnsi"/>
          <w:sz w:val="24"/>
          <w:szCs w:val="24"/>
        </w:rPr>
        <w:t>,</w:t>
      </w:r>
      <w:r w:rsidR="00714DD8" w:rsidRPr="00602FFA">
        <w:rPr>
          <w:rFonts w:asciiTheme="minorHAnsi" w:hAnsiTheme="minorHAnsi"/>
          <w:sz w:val="24"/>
          <w:szCs w:val="24"/>
        </w:rPr>
        <w:t xml:space="preserve"> </w:t>
      </w:r>
      <w:r w:rsidR="003841CE" w:rsidRPr="00602FFA">
        <w:rPr>
          <w:rFonts w:asciiTheme="minorHAnsi" w:hAnsiTheme="minorHAnsi"/>
          <w:sz w:val="24"/>
          <w:szCs w:val="24"/>
        </w:rPr>
        <w:t>that the “booster Campaign</w:t>
      </w:r>
      <w:r w:rsidR="00A47FF5" w:rsidRPr="00602FFA">
        <w:rPr>
          <w:rFonts w:asciiTheme="minorHAnsi" w:hAnsiTheme="minorHAnsi"/>
          <w:sz w:val="24"/>
          <w:szCs w:val="24"/>
        </w:rPr>
        <w:t xml:space="preserve"> for vulnerable adults is now to take precedence over any campaign to vaccinate 12 – 15 year olds</w:t>
      </w:r>
      <w:r w:rsidR="00714DD8" w:rsidRPr="00602FFA">
        <w:rPr>
          <w:rFonts w:asciiTheme="minorHAnsi" w:hAnsiTheme="minorHAnsi"/>
          <w:sz w:val="24"/>
          <w:szCs w:val="24"/>
        </w:rPr>
        <w:t>”</w:t>
      </w:r>
      <w:r w:rsidR="00A47FF5" w:rsidRPr="00602FFA">
        <w:rPr>
          <w:rFonts w:asciiTheme="minorHAnsi" w:hAnsiTheme="minorHAnsi"/>
          <w:sz w:val="24"/>
          <w:szCs w:val="24"/>
        </w:rPr>
        <w:t>.</w:t>
      </w:r>
    </w:p>
    <w:p w14:paraId="7D281DD7" w14:textId="77777777" w:rsidR="00A47FF5" w:rsidRPr="00602FFA" w:rsidRDefault="00A47FF5">
      <w:pPr>
        <w:jc w:val="both"/>
        <w:rPr>
          <w:rFonts w:asciiTheme="minorHAnsi" w:hAnsiTheme="minorHAnsi"/>
          <w:sz w:val="24"/>
          <w:szCs w:val="24"/>
        </w:rPr>
      </w:pPr>
    </w:p>
    <w:p w14:paraId="14109710" w14:textId="43003605" w:rsidR="00A25A93" w:rsidRPr="00602FFA" w:rsidRDefault="00A47FF5">
      <w:pPr>
        <w:jc w:val="both"/>
        <w:rPr>
          <w:rFonts w:asciiTheme="minorHAnsi" w:hAnsiTheme="minorHAnsi"/>
          <w:sz w:val="24"/>
          <w:szCs w:val="24"/>
        </w:rPr>
      </w:pPr>
      <w:r w:rsidRPr="00602FFA">
        <w:rPr>
          <w:rFonts w:asciiTheme="minorHAnsi" w:hAnsiTheme="minorHAnsi"/>
          <w:sz w:val="24"/>
          <w:szCs w:val="24"/>
        </w:rPr>
        <w:t>In relation to children aged 12 – 15 with specific health conditions</w:t>
      </w:r>
      <w:r w:rsidR="006A36C3" w:rsidRPr="00602FFA">
        <w:rPr>
          <w:rFonts w:asciiTheme="minorHAnsi" w:hAnsiTheme="minorHAnsi"/>
          <w:sz w:val="24"/>
          <w:szCs w:val="24"/>
        </w:rPr>
        <w:t xml:space="preserve"> </w:t>
      </w:r>
      <w:r w:rsidRPr="00602FFA">
        <w:rPr>
          <w:rFonts w:asciiTheme="minorHAnsi" w:hAnsiTheme="minorHAnsi"/>
          <w:sz w:val="24"/>
          <w:szCs w:val="24"/>
        </w:rPr>
        <w:t xml:space="preserve">that put them at risk of severe COVID-19, parental consent </w:t>
      </w:r>
      <w:r w:rsidRPr="00602FFA">
        <w:rPr>
          <w:rFonts w:asciiTheme="minorHAnsi" w:hAnsiTheme="minorHAnsi"/>
          <w:b/>
          <w:sz w:val="24"/>
          <w:szCs w:val="24"/>
        </w:rPr>
        <w:t>IS still required before a child is vaccinated</w:t>
      </w:r>
      <w:r w:rsidRPr="00602FFA">
        <w:rPr>
          <w:rFonts w:asciiTheme="minorHAnsi" w:hAnsiTheme="minorHAnsi"/>
          <w:sz w:val="24"/>
          <w:szCs w:val="24"/>
        </w:rPr>
        <w:t>.  This includes express consent of both parents.</w:t>
      </w:r>
    </w:p>
    <w:p w14:paraId="329933C9" w14:textId="77777777" w:rsidR="00A47FF5" w:rsidRPr="00602FFA" w:rsidRDefault="00A47FF5">
      <w:pPr>
        <w:jc w:val="both"/>
        <w:rPr>
          <w:rFonts w:asciiTheme="minorHAnsi" w:hAnsiTheme="minorHAnsi"/>
          <w:sz w:val="24"/>
          <w:szCs w:val="24"/>
        </w:rPr>
      </w:pPr>
    </w:p>
    <w:p w14:paraId="3942925C" w14:textId="7A25491C" w:rsidR="00A47FF5" w:rsidRPr="00602FFA" w:rsidRDefault="00A47FF5">
      <w:pPr>
        <w:jc w:val="both"/>
        <w:rPr>
          <w:rFonts w:asciiTheme="minorHAnsi" w:hAnsiTheme="minorHAnsi"/>
          <w:sz w:val="24"/>
          <w:szCs w:val="24"/>
        </w:rPr>
      </w:pPr>
      <w:r w:rsidRPr="00602FFA">
        <w:rPr>
          <w:rFonts w:asciiTheme="minorHAnsi" w:hAnsiTheme="minorHAnsi"/>
          <w:sz w:val="24"/>
          <w:szCs w:val="24"/>
        </w:rPr>
        <w:t xml:space="preserve">In relation to children and young people aged 12 years and over who are household contacts for persons who are immunosuppressed, parental consent </w:t>
      </w:r>
      <w:r w:rsidRPr="00602FFA">
        <w:rPr>
          <w:rFonts w:asciiTheme="minorHAnsi" w:hAnsiTheme="minorHAnsi"/>
          <w:b/>
          <w:sz w:val="24"/>
          <w:szCs w:val="24"/>
        </w:rPr>
        <w:t>IS still required before a child is vaccinated.</w:t>
      </w:r>
      <w:r w:rsidRPr="00602FFA">
        <w:rPr>
          <w:rFonts w:asciiTheme="minorHAnsi" w:hAnsiTheme="minorHAnsi"/>
          <w:sz w:val="24"/>
          <w:szCs w:val="24"/>
        </w:rPr>
        <w:t xml:space="preserve">  This includes express consent of both parents.</w:t>
      </w:r>
    </w:p>
    <w:p w14:paraId="0372BB93" w14:textId="77777777" w:rsidR="00A47FF5" w:rsidRPr="00602FFA" w:rsidRDefault="00A47FF5">
      <w:pPr>
        <w:jc w:val="both"/>
        <w:rPr>
          <w:rFonts w:asciiTheme="minorHAnsi" w:hAnsiTheme="minorHAnsi"/>
          <w:sz w:val="24"/>
          <w:szCs w:val="24"/>
        </w:rPr>
      </w:pPr>
    </w:p>
    <w:p w14:paraId="6392A861" w14:textId="01FF9251" w:rsidR="00A47FF5" w:rsidRPr="00602FFA" w:rsidRDefault="00A47FF5">
      <w:pPr>
        <w:jc w:val="both"/>
        <w:rPr>
          <w:rFonts w:asciiTheme="minorHAnsi" w:hAnsiTheme="minorHAnsi"/>
          <w:color w:val="auto"/>
          <w:sz w:val="24"/>
          <w:szCs w:val="24"/>
        </w:rPr>
      </w:pPr>
      <w:r w:rsidRPr="00602FFA">
        <w:rPr>
          <w:rFonts w:asciiTheme="minorHAnsi" w:hAnsiTheme="minorHAnsi"/>
          <w:sz w:val="24"/>
          <w:szCs w:val="24"/>
        </w:rPr>
        <w:t xml:space="preserve">Children over 16 years of age </w:t>
      </w:r>
      <w:r w:rsidR="002927FB" w:rsidRPr="00602FFA">
        <w:rPr>
          <w:rFonts w:asciiTheme="minorHAnsi" w:hAnsiTheme="minorHAnsi"/>
          <w:sz w:val="24"/>
          <w:szCs w:val="24"/>
        </w:rPr>
        <w:t>and some children under that age can be</w:t>
      </w:r>
      <w:r w:rsidRPr="00602FFA">
        <w:rPr>
          <w:rFonts w:asciiTheme="minorHAnsi" w:hAnsiTheme="minorHAnsi"/>
          <w:sz w:val="24"/>
          <w:szCs w:val="24"/>
        </w:rPr>
        <w:t xml:space="preserve"> deemed “</w:t>
      </w:r>
      <w:proofErr w:type="spellStart"/>
      <w:r w:rsidRPr="00602FFA">
        <w:rPr>
          <w:rFonts w:asciiTheme="minorHAnsi" w:hAnsiTheme="minorHAnsi"/>
          <w:sz w:val="24"/>
          <w:szCs w:val="24"/>
        </w:rPr>
        <w:t>Gillick</w:t>
      </w:r>
      <w:proofErr w:type="spellEnd"/>
      <w:r w:rsidRPr="00602FFA">
        <w:rPr>
          <w:rFonts w:asciiTheme="minorHAnsi" w:hAnsiTheme="minorHAnsi"/>
          <w:sz w:val="24"/>
          <w:szCs w:val="24"/>
        </w:rPr>
        <w:t xml:space="preserve"> competent”</w:t>
      </w:r>
      <w:r w:rsidR="002927FB" w:rsidRPr="00602FFA">
        <w:rPr>
          <w:rFonts w:asciiTheme="minorHAnsi" w:hAnsiTheme="minorHAnsi"/>
          <w:sz w:val="24"/>
          <w:szCs w:val="24"/>
        </w:rPr>
        <w:t xml:space="preserve"> (for example</w:t>
      </w:r>
      <w:r w:rsidR="00C95F79" w:rsidRPr="00602FFA">
        <w:rPr>
          <w:rFonts w:asciiTheme="minorHAnsi" w:hAnsiTheme="minorHAnsi"/>
          <w:sz w:val="24"/>
          <w:szCs w:val="24"/>
        </w:rPr>
        <w:t>,</w:t>
      </w:r>
      <w:r w:rsidR="00714DD8" w:rsidRPr="00602FFA">
        <w:rPr>
          <w:rFonts w:asciiTheme="minorHAnsi" w:hAnsiTheme="minorHAnsi"/>
          <w:sz w:val="24"/>
          <w:szCs w:val="24"/>
        </w:rPr>
        <w:t xml:space="preserve"> a 15 year old girl</w:t>
      </w:r>
      <w:r w:rsidR="00C95F79" w:rsidRPr="00602FFA">
        <w:rPr>
          <w:rFonts w:asciiTheme="minorHAnsi" w:hAnsiTheme="minorHAnsi"/>
          <w:sz w:val="24"/>
          <w:szCs w:val="24"/>
        </w:rPr>
        <w:t xml:space="preserve"> seeking</w:t>
      </w:r>
      <w:r w:rsidR="002927FB" w:rsidRPr="00602FFA">
        <w:rPr>
          <w:rFonts w:asciiTheme="minorHAnsi" w:hAnsiTheme="minorHAnsi"/>
          <w:sz w:val="24"/>
          <w:szCs w:val="24"/>
        </w:rPr>
        <w:t xml:space="preserve"> the contraception pill</w:t>
      </w:r>
      <w:r w:rsidR="003841CE" w:rsidRPr="00602FFA">
        <w:rPr>
          <w:rFonts w:asciiTheme="minorHAnsi" w:hAnsiTheme="minorHAnsi"/>
          <w:sz w:val="24"/>
          <w:szCs w:val="24"/>
        </w:rPr>
        <w:t xml:space="preserve"> without her parents’ knowledge</w:t>
      </w:r>
      <w:r w:rsidR="002927FB" w:rsidRPr="00602FFA">
        <w:rPr>
          <w:rFonts w:asciiTheme="minorHAnsi" w:hAnsiTheme="minorHAnsi"/>
          <w:sz w:val="24"/>
          <w:szCs w:val="24"/>
        </w:rPr>
        <w:t>)</w:t>
      </w:r>
      <w:r w:rsidRPr="00602FFA">
        <w:rPr>
          <w:rFonts w:asciiTheme="minorHAnsi" w:hAnsiTheme="minorHAnsi"/>
          <w:sz w:val="24"/>
          <w:szCs w:val="24"/>
        </w:rPr>
        <w:t xml:space="preserve"> but children under </w:t>
      </w:r>
      <w:r w:rsidR="002927FB" w:rsidRPr="00602FFA">
        <w:rPr>
          <w:rFonts w:asciiTheme="minorHAnsi" w:hAnsiTheme="minorHAnsi"/>
          <w:sz w:val="24"/>
          <w:szCs w:val="24"/>
        </w:rPr>
        <w:t>16</w:t>
      </w:r>
      <w:r w:rsidRPr="00602FFA">
        <w:rPr>
          <w:rFonts w:asciiTheme="minorHAnsi" w:hAnsiTheme="minorHAnsi"/>
          <w:sz w:val="24"/>
          <w:szCs w:val="24"/>
        </w:rPr>
        <w:t xml:space="preserve"> cannot give legal informed consent to an experimental vaccination.  The case of Bell v </w:t>
      </w:r>
      <w:proofErr w:type="spellStart"/>
      <w:r w:rsidRPr="00602FFA">
        <w:rPr>
          <w:rFonts w:asciiTheme="minorHAnsi" w:hAnsiTheme="minorHAnsi"/>
          <w:sz w:val="24"/>
          <w:szCs w:val="24"/>
        </w:rPr>
        <w:t>Tavistock</w:t>
      </w:r>
      <w:proofErr w:type="spellEnd"/>
      <w:r w:rsidRPr="00602FFA">
        <w:rPr>
          <w:rFonts w:asciiTheme="minorHAnsi" w:hAnsiTheme="minorHAnsi"/>
          <w:sz w:val="24"/>
          <w:szCs w:val="24"/>
        </w:rPr>
        <w:t xml:space="preserve"> [2020] </w:t>
      </w:r>
      <w:r w:rsidR="00122AAD" w:rsidRPr="00602FFA">
        <w:rPr>
          <w:rFonts w:asciiTheme="minorHAnsi" w:hAnsiTheme="minorHAnsi"/>
          <w:sz w:val="24"/>
          <w:szCs w:val="24"/>
        </w:rPr>
        <w:t xml:space="preserve">makes it clear that children </w:t>
      </w:r>
      <w:r w:rsidR="002927FB" w:rsidRPr="00602FFA">
        <w:rPr>
          <w:rFonts w:asciiTheme="minorHAnsi" w:hAnsiTheme="minorHAnsi"/>
          <w:sz w:val="24"/>
          <w:szCs w:val="24"/>
        </w:rPr>
        <w:t xml:space="preserve">under 16 </w:t>
      </w:r>
      <w:r w:rsidR="00122AAD" w:rsidRPr="00602FFA">
        <w:rPr>
          <w:rFonts w:asciiTheme="minorHAnsi" w:hAnsiTheme="minorHAnsi"/>
          <w:sz w:val="24"/>
          <w:szCs w:val="24"/>
        </w:rPr>
        <w:t xml:space="preserve">cannot </w:t>
      </w:r>
      <w:r w:rsidR="002927FB" w:rsidRPr="00602FFA">
        <w:rPr>
          <w:rFonts w:asciiTheme="minorHAnsi" w:hAnsiTheme="minorHAnsi"/>
          <w:sz w:val="24"/>
          <w:szCs w:val="24"/>
        </w:rPr>
        <w:t xml:space="preserve">possibly </w:t>
      </w:r>
      <w:r w:rsidR="00122AAD" w:rsidRPr="00602FFA">
        <w:rPr>
          <w:rFonts w:asciiTheme="minorHAnsi" w:hAnsiTheme="minorHAnsi"/>
          <w:sz w:val="24"/>
          <w:szCs w:val="24"/>
        </w:rPr>
        <w:t xml:space="preserve">understand the </w:t>
      </w:r>
      <w:r w:rsidR="002927FB" w:rsidRPr="00602FFA">
        <w:rPr>
          <w:rFonts w:asciiTheme="minorHAnsi" w:hAnsiTheme="minorHAnsi"/>
          <w:sz w:val="24"/>
          <w:szCs w:val="24"/>
        </w:rPr>
        <w:t xml:space="preserve">full </w:t>
      </w:r>
      <w:r w:rsidR="00122AAD" w:rsidRPr="00602FFA">
        <w:rPr>
          <w:rFonts w:asciiTheme="minorHAnsi" w:hAnsiTheme="minorHAnsi"/>
          <w:sz w:val="24"/>
          <w:szCs w:val="24"/>
        </w:rPr>
        <w:t xml:space="preserve">risks </w:t>
      </w:r>
      <w:r w:rsidR="002927FB" w:rsidRPr="00602FFA">
        <w:rPr>
          <w:rFonts w:asciiTheme="minorHAnsi" w:hAnsiTheme="minorHAnsi"/>
          <w:sz w:val="24"/>
          <w:szCs w:val="24"/>
        </w:rPr>
        <w:t xml:space="preserve">and longer term potential implications </w:t>
      </w:r>
      <w:r w:rsidR="00122AAD" w:rsidRPr="00602FFA">
        <w:rPr>
          <w:rFonts w:asciiTheme="minorHAnsi" w:hAnsiTheme="minorHAnsi"/>
          <w:sz w:val="24"/>
          <w:szCs w:val="24"/>
        </w:rPr>
        <w:t xml:space="preserve">of experimental medications </w:t>
      </w:r>
      <w:r w:rsidRPr="00602FFA">
        <w:rPr>
          <w:rFonts w:asciiTheme="minorHAnsi" w:hAnsiTheme="minorHAnsi"/>
          <w:sz w:val="24"/>
          <w:szCs w:val="24"/>
        </w:rPr>
        <w:t xml:space="preserve">and </w:t>
      </w:r>
      <w:r w:rsidR="00122AAD" w:rsidRPr="00602FFA">
        <w:rPr>
          <w:rFonts w:asciiTheme="minorHAnsi" w:hAnsiTheme="minorHAnsi"/>
          <w:sz w:val="24"/>
          <w:szCs w:val="24"/>
        </w:rPr>
        <w:t>cannot</w:t>
      </w:r>
      <w:r w:rsidR="002927FB" w:rsidRPr="00602FFA">
        <w:rPr>
          <w:rFonts w:asciiTheme="minorHAnsi" w:hAnsiTheme="minorHAnsi"/>
          <w:sz w:val="24"/>
          <w:szCs w:val="24"/>
        </w:rPr>
        <w:t xml:space="preserve"> therefore </w:t>
      </w:r>
      <w:r w:rsidR="00122AAD" w:rsidRPr="00602FFA">
        <w:rPr>
          <w:rFonts w:asciiTheme="minorHAnsi" w:hAnsiTheme="minorHAnsi"/>
          <w:sz w:val="24"/>
          <w:szCs w:val="24"/>
        </w:rPr>
        <w:t xml:space="preserve">consent themselves. The case of AC v CD &amp; Others [2021] makes </w:t>
      </w:r>
      <w:r w:rsidR="002927FB" w:rsidRPr="00602FFA">
        <w:rPr>
          <w:rFonts w:asciiTheme="minorHAnsi" w:hAnsiTheme="minorHAnsi"/>
          <w:sz w:val="24"/>
          <w:szCs w:val="24"/>
        </w:rPr>
        <w:t xml:space="preserve">it </w:t>
      </w:r>
      <w:r w:rsidR="00122AAD" w:rsidRPr="00602FFA">
        <w:rPr>
          <w:rFonts w:asciiTheme="minorHAnsi" w:hAnsiTheme="minorHAnsi"/>
          <w:sz w:val="24"/>
          <w:szCs w:val="24"/>
        </w:rPr>
        <w:t xml:space="preserve">clear that the absence of </w:t>
      </w:r>
      <w:proofErr w:type="spellStart"/>
      <w:r w:rsidR="00122AAD" w:rsidRPr="00602FFA">
        <w:rPr>
          <w:rFonts w:asciiTheme="minorHAnsi" w:hAnsiTheme="minorHAnsi"/>
          <w:sz w:val="24"/>
          <w:szCs w:val="24"/>
        </w:rPr>
        <w:t>Gillick</w:t>
      </w:r>
      <w:proofErr w:type="spellEnd"/>
      <w:r w:rsidR="00122AAD" w:rsidRPr="00602FFA">
        <w:rPr>
          <w:rFonts w:asciiTheme="minorHAnsi" w:hAnsiTheme="minorHAnsi"/>
          <w:sz w:val="24"/>
          <w:szCs w:val="24"/>
        </w:rPr>
        <w:t xml:space="preserve"> competency cannot</w:t>
      </w:r>
      <w:r w:rsidR="002927FB" w:rsidRPr="00602FFA">
        <w:rPr>
          <w:rFonts w:asciiTheme="minorHAnsi" w:hAnsiTheme="minorHAnsi"/>
          <w:sz w:val="24"/>
          <w:szCs w:val="24"/>
        </w:rPr>
        <w:t xml:space="preserve"> then</w:t>
      </w:r>
      <w:r w:rsidR="00122AAD" w:rsidRPr="00602FFA">
        <w:rPr>
          <w:rFonts w:asciiTheme="minorHAnsi" w:hAnsiTheme="minorHAnsi"/>
          <w:sz w:val="24"/>
          <w:szCs w:val="24"/>
        </w:rPr>
        <w:t xml:space="preserve"> be used to allow parents to consent to a child having an experimental medication when the child </w:t>
      </w:r>
      <w:r w:rsidR="00C95F79" w:rsidRPr="00602FFA">
        <w:rPr>
          <w:rFonts w:asciiTheme="minorHAnsi" w:hAnsiTheme="minorHAnsi"/>
          <w:sz w:val="24"/>
          <w:szCs w:val="24"/>
        </w:rPr>
        <w:t>him/her</w:t>
      </w:r>
      <w:r w:rsidR="00122AAD" w:rsidRPr="00602FFA">
        <w:rPr>
          <w:rFonts w:asciiTheme="minorHAnsi" w:hAnsiTheme="minorHAnsi"/>
          <w:sz w:val="24"/>
          <w:szCs w:val="24"/>
        </w:rPr>
        <w:t>self does not want it.</w:t>
      </w:r>
      <w:r w:rsidR="002927FB" w:rsidRPr="00602FFA">
        <w:rPr>
          <w:rFonts w:asciiTheme="minorHAnsi" w:hAnsiTheme="minorHAnsi"/>
          <w:sz w:val="24"/>
          <w:szCs w:val="24"/>
        </w:rPr>
        <w:t xml:space="preserve">  The law therefore is protective of children under 16 </w:t>
      </w:r>
      <w:r w:rsidR="00C95F79" w:rsidRPr="00602FFA">
        <w:rPr>
          <w:rFonts w:asciiTheme="minorHAnsi" w:hAnsiTheme="minorHAnsi"/>
          <w:sz w:val="24"/>
          <w:szCs w:val="24"/>
        </w:rPr>
        <w:t xml:space="preserve">years of age </w:t>
      </w:r>
      <w:r w:rsidR="002927FB" w:rsidRPr="00602FFA">
        <w:rPr>
          <w:rFonts w:asciiTheme="minorHAnsi" w:hAnsiTheme="minorHAnsi"/>
          <w:sz w:val="24"/>
          <w:szCs w:val="24"/>
        </w:rPr>
        <w:t>when it comes to experimental medications</w:t>
      </w:r>
      <w:r w:rsidR="00C95F79" w:rsidRPr="00602FFA">
        <w:rPr>
          <w:rFonts w:asciiTheme="minorHAnsi" w:hAnsiTheme="minorHAnsi"/>
          <w:sz w:val="24"/>
          <w:szCs w:val="24"/>
        </w:rPr>
        <w:t>,</w:t>
      </w:r>
      <w:r w:rsidR="002927FB" w:rsidRPr="00602FFA">
        <w:rPr>
          <w:rFonts w:asciiTheme="minorHAnsi" w:hAnsiTheme="minorHAnsi"/>
          <w:sz w:val="24"/>
          <w:szCs w:val="24"/>
        </w:rPr>
        <w:t xml:space="preserve"> as responsible parents should expect</w:t>
      </w:r>
      <w:r w:rsidR="00C95F79" w:rsidRPr="00602FFA">
        <w:rPr>
          <w:rFonts w:asciiTheme="minorHAnsi" w:hAnsiTheme="minorHAnsi"/>
          <w:sz w:val="24"/>
          <w:szCs w:val="24"/>
        </w:rPr>
        <w:t>,</w:t>
      </w:r>
      <w:r w:rsidR="002927FB" w:rsidRPr="00602FFA">
        <w:rPr>
          <w:rFonts w:asciiTheme="minorHAnsi" w:hAnsiTheme="minorHAnsi"/>
          <w:sz w:val="24"/>
          <w:szCs w:val="24"/>
        </w:rPr>
        <w:t xml:space="preserve"> </w:t>
      </w:r>
      <w:r w:rsidR="00D920A6" w:rsidRPr="00602FFA">
        <w:rPr>
          <w:rFonts w:asciiTheme="minorHAnsi" w:hAnsiTheme="minorHAnsi"/>
          <w:sz w:val="24"/>
          <w:szCs w:val="24"/>
        </w:rPr>
        <w:t xml:space="preserve">and </w:t>
      </w:r>
      <w:proofErr w:type="spellStart"/>
      <w:r w:rsidR="00D920A6" w:rsidRPr="00602FFA">
        <w:rPr>
          <w:rFonts w:asciiTheme="minorHAnsi" w:hAnsiTheme="minorHAnsi"/>
          <w:sz w:val="24"/>
          <w:szCs w:val="24"/>
        </w:rPr>
        <w:t>recognises</w:t>
      </w:r>
      <w:proofErr w:type="spellEnd"/>
      <w:r w:rsidR="00D920A6" w:rsidRPr="00602FFA">
        <w:rPr>
          <w:rFonts w:asciiTheme="minorHAnsi" w:hAnsiTheme="minorHAnsi"/>
          <w:sz w:val="24"/>
          <w:szCs w:val="24"/>
        </w:rPr>
        <w:t xml:space="preserve"> children’s</w:t>
      </w:r>
      <w:r w:rsidR="002927FB" w:rsidRPr="00602FFA">
        <w:rPr>
          <w:rFonts w:asciiTheme="minorHAnsi" w:hAnsiTheme="minorHAnsi"/>
          <w:sz w:val="24"/>
          <w:szCs w:val="24"/>
        </w:rPr>
        <w:t xml:space="preserve"> limitations regarding being “informed”. Clearly parents should be protecting their own children and putting the best interests of their child </w:t>
      </w:r>
      <w:r w:rsidR="002927FB" w:rsidRPr="00602FFA">
        <w:rPr>
          <w:rFonts w:asciiTheme="minorHAnsi" w:hAnsiTheme="minorHAnsi"/>
          <w:sz w:val="24"/>
          <w:szCs w:val="24"/>
        </w:rPr>
        <w:lastRenderedPageBreak/>
        <w:t>first at all times.</w:t>
      </w:r>
      <w:r w:rsidR="00C6126D" w:rsidRPr="00602FFA">
        <w:rPr>
          <w:rFonts w:asciiTheme="minorHAnsi" w:hAnsiTheme="minorHAnsi"/>
          <w:sz w:val="24"/>
          <w:szCs w:val="24"/>
        </w:rPr>
        <w:t xml:space="preserve">  Accordingly, If there is any government or school suggestion that [</w:t>
      </w:r>
      <w:r w:rsidR="00C6126D" w:rsidRPr="00602FFA">
        <w:rPr>
          <w:rFonts w:asciiTheme="minorHAnsi" w:hAnsiTheme="minorHAnsi"/>
          <w:b/>
          <w:bCs/>
          <w:color w:val="BB1590"/>
          <w:sz w:val="24"/>
          <w:szCs w:val="24"/>
        </w:rPr>
        <w:t>insert child name</w:t>
      </w:r>
      <w:r w:rsidR="00C6126D" w:rsidRPr="00602FFA">
        <w:rPr>
          <w:rFonts w:asciiTheme="minorHAnsi" w:hAnsiTheme="minorHAnsi"/>
          <w:bCs/>
          <w:color w:val="auto"/>
          <w:sz w:val="24"/>
          <w:szCs w:val="24"/>
        </w:rPr>
        <w:t>] is “</w:t>
      </w:r>
      <w:proofErr w:type="spellStart"/>
      <w:r w:rsidR="00C6126D" w:rsidRPr="00602FFA">
        <w:rPr>
          <w:rFonts w:asciiTheme="minorHAnsi" w:hAnsiTheme="minorHAnsi"/>
          <w:bCs/>
          <w:color w:val="auto"/>
          <w:sz w:val="24"/>
          <w:szCs w:val="24"/>
        </w:rPr>
        <w:t>Gillick</w:t>
      </w:r>
      <w:proofErr w:type="spellEnd"/>
      <w:r w:rsidR="00C6126D" w:rsidRPr="00602FFA">
        <w:rPr>
          <w:rFonts w:asciiTheme="minorHAnsi" w:hAnsiTheme="minorHAnsi"/>
          <w:bCs/>
          <w:color w:val="auto"/>
          <w:sz w:val="24"/>
          <w:szCs w:val="24"/>
        </w:rPr>
        <w:t xml:space="preserve"> competent” and can consent without parental consent</w:t>
      </w:r>
      <w:r w:rsidR="00C95F79" w:rsidRPr="00602FFA">
        <w:rPr>
          <w:rFonts w:asciiTheme="minorHAnsi" w:hAnsiTheme="minorHAnsi"/>
          <w:bCs/>
          <w:color w:val="auto"/>
          <w:sz w:val="24"/>
          <w:szCs w:val="24"/>
        </w:rPr>
        <w:t>,</w:t>
      </w:r>
      <w:r w:rsidR="00C6126D" w:rsidRPr="00602FFA">
        <w:rPr>
          <w:rFonts w:asciiTheme="minorHAnsi" w:hAnsiTheme="minorHAnsi"/>
          <w:bCs/>
          <w:color w:val="auto"/>
          <w:sz w:val="24"/>
          <w:szCs w:val="24"/>
        </w:rPr>
        <w:t xml:space="preserve"> then you are hereby put on notice that you should be opposing this and making it clear and insisting that written consent from both parents is required for [</w:t>
      </w:r>
      <w:r w:rsidR="00C6126D" w:rsidRPr="00602FFA">
        <w:rPr>
          <w:rFonts w:asciiTheme="minorHAnsi" w:hAnsiTheme="minorHAnsi"/>
          <w:b/>
          <w:bCs/>
          <w:color w:val="BB1590"/>
          <w:sz w:val="24"/>
          <w:szCs w:val="24"/>
        </w:rPr>
        <w:t>insert child name</w:t>
      </w:r>
      <w:r w:rsidR="00C6126D" w:rsidRPr="00602FFA">
        <w:rPr>
          <w:rFonts w:asciiTheme="minorHAnsi" w:hAnsiTheme="minorHAnsi"/>
          <w:b/>
          <w:bCs/>
          <w:color w:val="BB1590"/>
          <w:sz w:val="24"/>
          <w:szCs w:val="24"/>
        </w:rPr>
        <w:t>].</w:t>
      </w:r>
    </w:p>
    <w:p w14:paraId="6535B2C0" w14:textId="77777777" w:rsidR="00F646F8" w:rsidRPr="00602FFA" w:rsidRDefault="00F646F8">
      <w:pPr>
        <w:jc w:val="both"/>
        <w:rPr>
          <w:rFonts w:asciiTheme="minorHAnsi" w:hAnsiTheme="minorHAnsi"/>
          <w:sz w:val="24"/>
          <w:szCs w:val="24"/>
        </w:rPr>
      </w:pPr>
    </w:p>
    <w:p w14:paraId="58176D41" w14:textId="07DF9C26" w:rsidR="00F646F8" w:rsidRPr="00602FFA" w:rsidRDefault="00F646F8">
      <w:pPr>
        <w:jc w:val="both"/>
        <w:rPr>
          <w:rFonts w:asciiTheme="minorHAnsi" w:hAnsiTheme="minorHAnsi"/>
          <w:sz w:val="24"/>
          <w:szCs w:val="24"/>
        </w:rPr>
      </w:pPr>
      <w:r w:rsidRPr="00602FFA">
        <w:rPr>
          <w:rFonts w:asciiTheme="minorHAnsi" w:hAnsiTheme="minorHAnsi"/>
          <w:sz w:val="24"/>
          <w:szCs w:val="24"/>
        </w:rPr>
        <w:t xml:space="preserve">The definition of Informed consent </w:t>
      </w:r>
      <w:r w:rsidR="00714DD8" w:rsidRPr="00602FFA">
        <w:rPr>
          <w:rFonts w:asciiTheme="minorHAnsi" w:hAnsiTheme="minorHAnsi"/>
          <w:sz w:val="24"/>
          <w:szCs w:val="24"/>
        </w:rPr>
        <w:t xml:space="preserve">(for adults) </w:t>
      </w:r>
      <w:r w:rsidRPr="00602FFA">
        <w:rPr>
          <w:rFonts w:asciiTheme="minorHAnsi" w:hAnsiTheme="minorHAnsi"/>
          <w:sz w:val="24"/>
          <w:szCs w:val="24"/>
        </w:rPr>
        <w:t xml:space="preserve">is set out in the Supreme Court judgement of Montgomery v </w:t>
      </w:r>
      <w:proofErr w:type="spellStart"/>
      <w:r w:rsidRPr="00602FFA">
        <w:rPr>
          <w:rFonts w:asciiTheme="minorHAnsi" w:hAnsiTheme="minorHAnsi"/>
          <w:sz w:val="24"/>
          <w:szCs w:val="24"/>
        </w:rPr>
        <w:t>Lanarkshire</w:t>
      </w:r>
      <w:proofErr w:type="spellEnd"/>
      <w:r w:rsidRPr="00602FFA">
        <w:rPr>
          <w:rFonts w:asciiTheme="minorHAnsi" w:hAnsiTheme="minorHAnsi"/>
          <w:sz w:val="24"/>
          <w:szCs w:val="24"/>
        </w:rPr>
        <w:t xml:space="preserve"> (2015) (see attached document</w:t>
      </w:r>
      <w:r w:rsidR="00D920A6" w:rsidRPr="00602FFA">
        <w:rPr>
          <w:rFonts w:asciiTheme="minorHAnsi" w:hAnsiTheme="minorHAnsi"/>
          <w:sz w:val="24"/>
          <w:szCs w:val="24"/>
        </w:rPr>
        <w:t>).</w:t>
      </w:r>
      <w:r w:rsidRPr="00602FFA">
        <w:rPr>
          <w:rFonts w:asciiTheme="minorHAnsi" w:hAnsiTheme="minorHAnsi"/>
          <w:sz w:val="24"/>
          <w:szCs w:val="24"/>
        </w:rPr>
        <w:t xml:space="preserve"> </w:t>
      </w:r>
    </w:p>
    <w:p w14:paraId="19FE9C0A" w14:textId="77777777" w:rsidR="002E6E2E" w:rsidRPr="00602FFA" w:rsidRDefault="002E6E2E">
      <w:pPr>
        <w:jc w:val="both"/>
        <w:rPr>
          <w:rFonts w:asciiTheme="minorHAnsi" w:hAnsiTheme="minorHAnsi"/>
          <w:sz w:val="24"/>
          <w:szCs w:val="24"/>
        </w:rPr>
      </w:pPr>
    </w:p>
    <w:p w14:paraId="5410621D" w14:textId="7458A84B" w:rsidR="002E6E2E" w:rsidRPr="00602FFA" w:rsidRDefault="002E6E2E" w:rsidP="002E6E2E">
      <w:pPr>
        <w:jc w:val="both"/>
        <w:rPr>
          <w:rFonts w:asciiTheme="minorHAnsi" w:hAnsiTheme="minorHAnsi"/>
          <w:sz w:val="24"/>
          <w:szCs w:val="24"/>
        </w:rPr>
      </w:pPr>
      <w:r w:rsidRPr="00602FFA">
        <w:rPr>
          <w:rFonts w:asciiTheme="minorHAnsi" w:hAnsiTheme="minorHAnsi"/>
          <w:sz w:val="24"/>
          <w:szCs w:val="24"/>
        </w:rPr>
        <w:t>The Nuremberg Code</w:t>
      </w:r>
      <w:r w:rsidR="00D920A6" w:rsidRPr="00602FFA">
        <w:rPr>
          <w:rStyle w:val="Hyperlink0"/>
          <w:rFonts w:asciiTheme="minorHAnsi" w:hAnsiTheme="minorHAnsi"/>
          <w:sz w:val="24"/>
          <w:szCs w:val="24"/>
        </w:rPr>
        <w:t>2</w:t>
      </w:r>
      <w:r w:rsidRPr="00602FFA">
        <w:rPr>
          <w:rFonts w:asciiTheme="minorHAnsi" w:hAnsiTheme="minorHAnsi"/>
          <w:sz w:val="24"/>
          <w:szCs w:val="24"/>
        </w:rPr>
        <w:t xml:space="preserve"> first principle provides that medical experiments or trials require voluntary and informed consent of all participants. </w:t>
      </w:r>
      <w:r w:rsidRPr="00602FFA">
        <w:rPr>
          <w:rFonts w:asciiTheme="minorHAnsi" w:hAnsiTheme="minorHAnsi"/>
          <w:b/>
          <w:sz w:val="24"/>
          <w:szCs w:val="24"/>
        </w:rPr>
        <w:t>A</w:t>
      </w:r>
      <w:r w:rsidRPr="00602FFA">
        <w:rPr>
          <w:rFonts w:asciiTheme="minorHAnsi" w:hAnsiTheme="minorHAnsi"/>
          <w:b/>
          <w:bCs/>
          <w:sz w:val="24"/>
          <w:szCs w:val="24"/>
        </w:rPr>
        <w:t xml:space="preserve">ll </w:t>
      </w:r>
      <w:r w:rsidRPr="00602FFA">
        <w:rPr>
          <w:rFonts w:asciiTheme="minorHAnsi" w:hAnsiTheme="minorHAnsi"/>
          <w:b/>
          <w:bCs/>
          <w:sz w:val="24"/>
          <w:szCs w:val="24"/>
        </w:rPr>
        <w:t>children</w:t>
      </w:r>
      <w:r w:rsidRPr="00602FFA">
        <w:rPr>
          <w:rFonts w:asciiTheme="minorHAnsi" w:hAnsiTheme="minorHAnsi"/>
          <w:sz w:val="24"/>
          <w:szCs w:val="24"/>
        </w:rPr>
        <w:t xml:space="preserve"> must be excluded from medical experiments since they </w:t>
      </w:r>
      <w:r w:rsidR="00C95F79" w:rsidRPr="00602FFA">
        <w:rPr>
          <w:rFonts w:asciiTheme="minorHAnsi" w:hAnsiTheme="minorHAnsi"/>
          <w:sz w:val="24"/>
          <w:szCs w:val="24"/>
        </w:rPr>
        <w:t>do not have the capacity to make</w:t>
      </w:r>
      <w:r w:rsidRPr="00602FFA">
        <w:rPr>
          <w:rFonts w:asciiTheme="minorHAnsi" w:hAnsiTheme="minorHAnsi"/>
          <w:sz w:val="24"/>
          <w:szCs w:val="24"/>
        </w:rPr>
        <w:t xml:space="preserve"> informed consent decisions</w:t>
      </w:r>
      <w:r w:rsidR="00C95F79" w:rsidRPr="00602FFA">
        <w:rPr>
          <w:rFonts w:asciiTheme="minorHAnsi" w:hAnsiTheme="minorHAnsi"/>
          <w:sz w:val="24"/>
          <w:szCs w:val="24"/>
        </w:rPr>
        <w:t>,</w:t>
      </w:r>
      <w:r w:rsidRPr="00602FFA">
        <w:rPr>
          <w:rFonts w:asciiTheme="minorHAnsi" w:hAnsiTheme="minorHAnsi"/>
          <w:sz w:val="24"/>
          <w:szCs w:val="24"/>
        </w:rPr>
        <w:t xml:space="preserve"> </w:t>
      </w:r>
      <w:r w:rsidR="00C95F79" w:rsidRPr="00602FFA">
        <w:rPr>
          <w:rFonts w:asciiTheme="minorHAnsi" w:hAnsiTheme="minorHAnsi"/>
          <w:sz w:val="24"/>
          <w:szCs w:val="24"/>
        </w:rPr>
        <w:t>particularly since</w:t>
      </w:r>
      <w:r w:rsidRPr="00602FFA">
        <w:rPr>
          <w:rFonts w:asciiTheme="minorHAnsi" w:hAnsiTheme="minorHAnsi"/>
          <w:sz w:val="24"/>
          <w:szCs w:val="24"/>
        </w:rPr>
        <w:t xml:space="preserve"> there is very limited information provided at the point of administration of vaccine injections </w:t>
      </w:r>
      <w:r w:rsidR="00714DD8" w:rsidRPr="00602FFA">
        <w:rPr>
          <w:rFonts w:asciiTheme="minorHAnsi" w:hAnsiTheme="minorHAnsi"/>
          <w:sz w:val="24"/>
          <w:szCs w:val="24"/>
        </w:rPr>
        <w:t xml:space="preserve">and very limited information provided in all the advertising aimed at children </w:t>
      </w:r>
      <w:r w:rsidR="00C95F79" w:rsidRPr="00602FFA">
        <w:rPr>
          <w:rFonts w:asciiTheme="minorHAnsi" w:hAnsiTheme="minorHAnsi"/>
          <w:sz w:val="24"/>
          <w:szCs w:val="24"/>
        </w:rPr>
        <w:t>which is intended to put</w:t>
      </w:r>
      <w:r w:rsidR="00714DD8" w:rsidRPr="00602FFA">
        <w:rPr>
          <w:rFonts w:asciiTheme="minorHAnsi" w:hAnsiTheme="minorHAnsi"/>
          <w:sz w:val="24"/>
          <w:szCs w:val="24"/>
        </w:rPr>
        <w:t xml:space="preserve"> them under pressure to want one.  There is very limited information </w:t>
      </w:r>
      <w:r w:rsidRPr="00602FFA">
        <w:rPr>
          <w:rFonts w:asciiTheme="minorHAnsi" w:hAnsiTheme="minorHAnsi"/>
          <w:sz w:val="24"/>
          <w:szCs w:val="24"/>
        </w:rPr>
        <w:t>regarding short term and long term effects from the experimental vaccinations, regarding those at risk of covid-19 generally and more likely to need a vaccine</w:t>
      </w:r>
      <w:r w:rsidR="00C95F79" w:rsidRPr="00602FFA">
        <w:rPr>
          <w:rFonts w:asciiTheme="minorHAnsi" w:hAnsiTheme="minorHAnsi"/>
          <w:sz w:val="24"/>
          <w:szCs w:val="24"/>
        </w:rPr>
        <w:t>; there is</w:t>
      </w:r>
      <w:r w:rsidRPr="00602FFA">
        <w:rPr>
          <w:rFonts w:asciiTheme="minorHAnsi" w:hAnsiTheme="minorHAnsi"/>
          <w:sz w:val="24"/>
          <w:szCs w:val="24"/>
        </w:rPr>
        <w:t xml:space="preserve"> no information about alternative treatments for those who contract Covid-19 and require treatment</w:t>
      </w:r>
      <w:r w:rsidR="00C95F79" w:rsidRPr="00602FFA">
        <w:rPr>
          <w:rFonts w:asciiTheme="minorHAnsi" w:hAnsiTheme="minorHAnsi"/>
          <w:sz w:val="24"/>
          <w:szCs w:val="24"/>
        </w:rPr>
        <w:t>;</w:t>
      </w:r>
      <w:r w:rsidRPr="00602FFA">
        <w:rPr>
          <w:rFonts w:asciiTheme="minorHAnsi" w:hAnsiTheme="minorHAnsi"/>
          <w:sz w:val="24"/>
          <w:szCs w:val="24"/>
        </w:rPr>
        <w:t xml:space="preserve"> and no information as regards boosting the immune system in order to avoid contracting it</w:t>
      </w:r>
      <w:r w:rsidR="00501DB3" w:rsidRPr="00602FFA">
        <w:rPr>
          <w:rFonts w:asciiTheme="minorHAnsi" w:hAnsiTheme="minorHAnsi"/>
          <w:sz w:val="24"/>
          <w:szCs w:val="24"/>
        </w:rPr>
        <w:t xml:space="preserve"> altogether or otherwise </w:t>
      </w:r>
      <w:proofErr w:type="spellStart"/>
      <w:r w:rsidR="00501DB3" w:rsidRPr="00602FFA">
        <w:rPr>
          <w:rFonts w:asciiTheme="minorHAnsi" w:hAnsiTheme="minorHAnsi"/>
          <w:sz w:val="24"/>
          <w:szCs w:val="24"/>
        </w:rPr>
        <w:t>minimising</w:t>
      </w:r>
      <w:proofErr w:type="spellEnd"/>
      <w:r w:rsidRPr="00602FFA">
        <w:rPr>
          <w:rFonts w:asciiTheme="minorHAnsi" w:hAnsiTheme="minorHAnsi"/>
          <w:sz w:val="24"/>
          <w:szCs w:val="24"/>
        </w:rPr>
        <w:t xml:space="preserve"> it’s effe</w:t>
      </w:r>
      <w:r w:rsidR="00C95F79" w:rsidRPr="00602FFA">
        <w:rPr>
          <w:rFonts w:asciiTheme="minorHAnsi" w:hAnsiTheme="minorHAnsi"/>
          <w:sz w:val="24"/>
          <w:szCs w:val="24"/>
        </w:rPr>
        <w:t>ct. The limited information which is available</w:t>
      </w:r>
      <w:r w:rsidRPr="00602FFA">
        <w:rPr>
          <w:rFonts w:asciiTheme="minorHAnsi" w:hAnsiTheme="minorHAnsi"/>
          <w:sz w:val="24"/>
          <w:szCs w:val="24"/>
        </w:rPr>
        <w:t xml:space="preserve"> </w:t>
      </w:r>
      <w:proofErr w:type="spellStart"/>
      <w:r w:rsidRPr="00602FFA">
        <w:rPr>
          <w:rFonts w:asciiTheme="minorHAnsi" w:hAnsiTheme="minorHAnsi"/>
          <w:sz w:val="24"/>
          <w:szCs w:val="24"/>
        </w:rPr>
        <w:t>is</w:t>
      </w:r>
      <w:proofErr w:type="spellEnd"/>
      <w:r w:rsidRPr="00602FFA">
        <w:rPr>
          <w:rFonts w:asciiTheme="minorHAnsi" w:hAnsiTheme="minorHAnsi"/>
          <w:sz w:val="24"/>
          <w:szCs w:val="24"/>
        </w:rPr>
        <w:t xml:space="preserve"> wholly inadequate for adults</w:t>
      </w:r>
      <w:r w:rsidR="00C95F79" w:rsidRPr="00602FFA">
        <w:rPr>
          <w:rFonts w:asciiTheme="minorHAnsi" w:hAnsiTheme="minorHAnsi"/>
          <w:sz w:val="24"/>
          <w:szCs w:val="24"/>
        </w:rPr>
        <w:t xml:space="preserve"> to make informed decisions,</w:t>
      </w:r>
      <w:r w:rsidRPr="00602FFA">
        <w:rPr>
          <w:rFonts w:asciiTheme="minorHAnsi" w:hAnsiTheme="minorHAnsi"/>
          <w:sz w:val="24"/>
          <w:szCs w:val="24"/>
        </w:rPr>
        <w:t xml:space="preserve"> let alone children.  </w:t>
      </w:r>
    </w:p>
    <w:p w14:paraId="0A40837E" w14:textId="77777777" w:rsidR="00D920A6" w:rsidRPr="00602FFA" w:rsidRDefault="00D920A6" w:rsidP="002E6E2E">
      <w:pPr>
        <w:jc w:val="both"/>
        <w:rPr>
          <w:rFonts w:asciiTheme="minorHAnsi" w:hAnsiTheme="minorHAnsi"/>
          <w:sz w:val="24"/>
          <w:szCs w:val="24"/>
        </w:rPr>
      </w:pPr>
    </w:p>
    <w:p w14:paraId="0FDD66FF" w14:textId="7FA924B5" w:rsidR="00D920A6" w:rsidRPr="00602FFA" w:rsidRDefault="00D920A6" w:rsidP="00D920A6">
      <w:pPr>
        <w:jc w:val="both"/>
        <w:rPr>
          <w:rFonts w:asciiTheme="minorHAnsi" w:hAnsiTheme="minorHAnsi"/>
          <w:sz w:val="24"/>
          <w:szCs w:val="24"/>
        </w:rPr>
      </w:pPr>
      <w:r w:rsidRPr="00602FFA">
        <w:rPr>
          <w:rFonts w:asciiTheme="minorHAnsi" w:hAnsiTheme="minorHAnsi"/>
          <w:sz w:val="24"/>
          <w:szCs w:val="24"/>
        </w:rPr>
        <w:t xml:space="preserve">It is obvious that most adults are not giving informed consent </w:t>
      </w:r>
      <w:r w:rsidR="00C95F79" w:rsidRPr="00602FFA">
        <w:rPr>
          <w:rFonts w:asciiTheme="minorHAnsi" w:hAnsiTheme="minorHAnsi"/>
          <w:sz w:val="24"/>
          <w:szCs w:val="24"/>
        </w:rPr>
        <w:t xml:space="preserve">since very limited information is provided about </w:t>
      </w:r>
      <w:r w:rsidRPr="00602FFA">
        <w:rPr>
          <w:rFonts w:asciiTheme="minorHAnsi" w:hAnsiTheme="minorHAnsi"/>
          <w:sz w:val="24"/>
          <w:szCs w:val="24"/>
        </w:rPr>
        <w:t xml:space="preserve">adverse reactions </w:t>
      </w:r>
      <w:r w:rsidR="00C95F79" w:rsidRPr="00602FFA">
        <w:rPr>
          <w:rFonts w:asciiTheme="minorHAnsi" w:hAnsiTheme="minorHAnsi"/>
          <w:sz w:val="24"/>
          <w:szCs w:val="24"/>
        </w:rPr>
        <w:t>caused by the experimental vaccinations. The government’s own website confirms that l</w:t>
      </w:r>
      <w:r w:rsidRPr="00602FFA">
        <w:rPr>
          <w:rFonts w:asciiTheme="minorHAnsi" w:hAnsiTheme="minorHAnsi"/>
          <w:sz w:val="24"/>
          <w:szCs w:val="24"/>
        </w:rPr>
        <w:t xml:space="preserve">arge numbers </w:t>
      </w:r>
      <w:r w:rsidR="00C95F79" w:rsidRPr="00602FFA">
        <w:rPr>
          <w:rFonts w:asciiTheme="minorHAnsi" w:hAnsiTheme="minorHAnsi"/>
          <w:sz w:val="24"/>
          <w:szCs w:val="24"/>
        </w:rPr>
        <w:t>of people have</w:t>
      </w:r>
      <w:r w:rsidRPr="00602FFA">
        <w:rPr>
          <w:rFonts w:asciiTheme="minorHAnsi" w:hAnsiTheme="minorHAnsi"/>
          <w:sz w:val="24"/>
          <w:szCs w:val="24"/>
        </w:rPr>
        <w:t xml:space="preserve"> suffered </w:t>
      </w:r>
      <w:r w:rsidR="00C95F79" w:rsidRPr="00602FFA">
        <w:rPr>
          <w:rFonts w:asciiTheme="minorHAnsi" w:hAnsiTheme="minorHAnsi"/>
          <w:sz w:val="24"/>
          <w:szCs w:val="24"/>
        </w:rPr>
        <w:t>adverse</w:t>
      </w:r>
      <w:r w:rsidRPr="00602FFA">
        <w:rPr>
          <w:rFonts w:asciiTheme="minorHAnsi" w:hAnsiTheme="minorHAnsi"/>
          <w:sz w:val="24"/>
          <w:szCs w:val="24"/>
        </w:rPr>
        <w:t xml:space="preserve"> effects</w:t>
      </w:r>
      <w:r w:rsidR="00C95F79" w:rsidRPr="00602FFA">
        <w:rPr>
          <w:rFonts w:asciiTheme="minorHAnsi" w:hAnsiTheme="minorHAnsi"/>
          <w:sz w:val="24"/>
          <w:szCs w:val="24"/>
        </w:rPr>
        <w:t>, including death (and the government estimates that their own figures include at best 10%, and at worst 1%, of the true figure for deaths)</w:t>
      </w:r>
      <w:r w:rsidRPr="00602FFA">
        <w:rPr>
          <w:rFonts w:asciiTheme="minorHAnsi" w:hAnsiTheme="minorHAnsi"/>
          <w:sz w:val="24"/>
          <w:szCs w:val="24"/>
        </w:rPr>
        <w:t xml:space="preserve">. </w:t>
      </w:r>
      <w:r w:rsidR="00C6126D" w:rsidRPr="00602FFA">
        <w:rPr>
          <w:rFonts w:asciiTheme="minorHAnsi" w:hAnsiTheme="minorHAnsi"/>
          <w:sz w:val="24"/>
          <w:szCs w:val="24"/>
        </w:rPr>
        <w:t xml:space="preserve">They are also not informed as to the ingredients and </w:t>
      </w:r>
      <w:r w:rsidR="00C95F79" w:rsidRPr="00602FFA">
        <w:rPr>
          <w:rFonts w:asciiTheme="minorHAnsi" w:hAnsiTheme="minorHAnsi"/>
          <w:sz w:val="24"/>
          <w:szCs w:val="24"/>
        </w:rPr>
        <w:t xml:space="preserve">so </w:t>
      </w:r>
      <w:r w:rsidR="00C6126D" w:rsidRPr="00602FFA">
        <w:rPr>
          <w:rFonts w:asciiTheme="minorHAnsi" w:hAnsiTheme="minorHAnsi"/>
          <w:sz w:val="24"/>
          <w:szCs w:val="24"/>
        </w:rPr>
        <w:t>cannot make enquiry of any allerg</w:t>
      </w:r>
      <w:r w:rsidR="00C95F79" w:rsidRPr="00602FFA">
        <w:rPr>
          <w:rFonts w:asciiTheme="minorHAnsi" w:hAnsiTheme="minorHAnsi"/>
          <w:sz w:val="24"/>
          <w:szCs w:val="24"/>
        </w:rPr>
        <w:t xml:space="preserve">ic </w:t>
      </w:r>
      <w:r w:rsidR="00C6126D" w:rsidRPr="00602FFA">
        <w:rPr>
          <w:rFonts w:asciiTheme="minorHAnsi" w:hAnsiTheme="minorHAnsi"/>
          <w:sz w:val="24"/>
          <w:szCs w:val="24"/>
        </w:rPr>
        <w:t xml:space="preserve">reaction that </w:t>
      </w:r>
      <w:r w:rsidR="00C95F79" w:rsidRPr="00602FFA">
        <w:rPr>
          <w:rFonts w:asciiTheme="minorHAnsi" w:hAnsiTheme="minorHAnsi"/>
          <w:sz w:val="24"/>
          <w:szCs w:val="24"/>
        </w:rPr>
        <w:t>might follow administration of an experimental vaccine</w:t>
      </w:r>
      <w:r w:rsidR="00C6126D" w:rsidRPr="00602FFA">
        <w:rPr>
          <w:rFonts w:asciiTheme="minorHAnsi" w:hAnsiTheme="minorHAnsi"/>
          <w:sz w:val="24"/>
          <w:szCs w:val="24"/>
        </w:rPr>
        <w:t xml:space="preserve">. </w:t>
      </w:r>
      <w:r w:rsidR="00714DD8" w:rsidRPr="00602FFA">
        <w:rPr>
          <w:rFonts w:asciiTheme="minorHAnsi" w:hAnsiTheme="minorHAnsi"/>
          <w:sz w:val="24"/>
          <w:szCs w:val="24"/>
        </w:rPr>
        <w:t xml:space="preserve">Many adults have not even heard of the government “yellow card scheme” and </w:t>
      </w:r>
      <w:r w:rsidR="00AA51AE" w:rsidRPr="00602FFA">
        <w:rPr>
          <w:rFonts w:asciiTheme="minorHAnsi" w:hAnsiTheme="minorHAnsi"/>
          <w:sz w:val="24"/>
          <w:szCs w:val="24"/>
        </w:rPr>
        <w:t xml:space="preserve">so are </w:t>
      </w:r>
      <w:r w:rsidR="00714DD8" w:rsidRPr="00602FFA">
        <w:rPr>
          <w:rFonts w:asciiTheme="minorHAnsi" w:hAnsiTheme="minorHAnsi"/>
          <w:sz w:val="24"/>
          <w:szCs w:val="24"/>
        </w:rPr>
        <w:t xml:space="preserve">unaware of the large number of adverse effects reported. </w:t>
      </w:r>
      <w:r w:rsidR="00AA51AE" w:rsidRPr="00602FFA">
        <w:rPr>
          <w:rFonts w:asciiTheme="minorHAnsi" w:hAnsiTheme="minorHAnsi"/>
          <w:sz w:val="24"/>
          <w:szCs w:val="24"/>
        </w:rPr>
        <w:t xml:space="preserve"> It is therefore absurd to suggest that children can provide </w:t>
      </w:r>
      <w:r w:rsidRPr="00602FFA">
        <w:rPr>
          <w:rFonts w:asciiTheme="minorHAnsi" w:hAnsiTheme="minorHAnsi"/>
          <w:sz w:val="24"/>
          <w:szCs w:val="24"/>
        </w:rPr>
        <w:t xml:space="preserve">“informed consent” </w:t>
      </w:r>
      <w:r w:rsidR="00AA51AE" w:rsidRPr="00602FFA">
        <w:rPr>
          <w:rFonts w:asciiTheme="minorHAnsi" w:hAnsiTheme="minorHAnsi"/>
          <w:sz w:val="24"/>
          <w:szCs w:val="24"/>
        </w:rPr>
        <w:t>by reference to</w:t>
      </w:r>
      <w:r w:rsidRPr="00602FFA">
        <w:rPr>
          <w:rFonts w:asciiTheme="minorHAnsi" w:hAnsiTheme="minorHAnsi"/>
          <w:sz w:val="24"/>
          <w:szCs w:val="24"/>
        </w:rPr>
        <w:t xml:space="preserve"> “</w:t>
      </w:r>
      <w:proofErr w:type="spellStart"/>
      <w:r w:rsidRPr="00602FFA">
        <w:rPr>
          <w:rFonts w:asciiTheme="minorHAnsi" w:hAnsiTheme="minorHAnsi"/>
          <w:sz w:val="24"/>
          <w:szCs w:val="24"/>
        </w:rPr>
        <w:t>Gillick</w:t>
      </w:r>
      <w:proofErr w:type="spellEnd"/>
      <w:r w:rsidRPr="00602FFA">
        <w:rPr>
          <w:rFonts w:asciiTheme="minorHAnsi" w:hAnsiTheme="minorHAnsi"/>
          <w:sz w:val="24"/>
          <w:szCs w:val="24"/>
        </w:rPr>
        <w:t xml:space="preserve"> competence” </w:t>
      </w:r>
      <w:r w:rsidR="00AA51AE" w:rsidRPr="00602FFA">
        <w:rPr>
          <w:rFonts w:asciiTheme="minorHAnsi" w:hAnsiTheme="minorHAnsi"/>
          <w:sz w:val="24"/>
          <w:szCs w:val="24"/>
        </w:rPr>
        <w:t>criteria</w:t>
      </w:r>
      <w:r w:rsidRPr="00602FFA">
        <w:rPr>
          <w:rFonts w:asciiTheme="minorHAnsi" w:hAnsiTheme="minorHAnsi"/>
          <w:sz w:val="24"/>
          <w:szCs w:val="24"/>
        </w:rPr>
        <w:t>.  Feeling peer pressured, following celebrity trends, believing that they won’t be able to attend certain venues or participate in certain activities unless they have the experimental medication or being influenced by advertising aimed at young people to try and persuade them that they should have or need to have the experimental vaccinations, create t</w:t>
      </w:r>
      <w:r w:rsidR="00714DD8" w:rsidRPr="00602FFA">
        <w:rPr>
          <w:rFonts w:asciiTheme="minorHAnsi" w:hAnsiTheme="minorHAnsi"/>
          <w:sz w:val="24"/>
          <w:szCs w:val="24"/>
        </w:rPr>
        <w:t>he opposite to informed consent.</w:t>
      </w:r>
      <w:r w:rsidRPr="00602FFA">
        <w:rPr>
          <w:rFonts w:asciiTheme="minorHAnsi" w:hAnsiTheme="minorHAnsi"/>
          <w:sz w:val="24"/>
          <w:szCs w:val="24"/>
        </w:rPr>
        <w:t xml:space="preserve"> </w:t>
      </w:r>
    </w:p>
    <w:p w14:paraId="68012B0C" w14:textId="77777777" w:rsidR="00D920A6" w:rsidRPr="00602FFA" w:rsidRDefault="00D920A6" w:rsidP="002E6E2E">
      <w:pPr>
        <w:jc w:val="both"/>
        <w:rPr>
          <w:rFonts w:asciiTheme="minorHAnsi" w:hAnsiTheme="minorHAnsi"/>
          <w:sz w:val="24"/>
          <w:szCs w:val="24"/>
        </w:rPr>
      </w:pPr>
    </w:p>
    <w:p w14:paraId="1390DECF" w14:textId="77777777" w:rsidR="002E6E2E" w:rsidRPr="00602FFA" w:rsidRDefault="002E6E2E" w:rsidP="002E6E2E">
      <w:pPr>
        <w:jc w:val="both"/>
        <w:rPr>
          <w:rFonts w:asciiTheme="minorHAnsi" w:hAnsiTheme="minorHAnsi"/>
          <w:sz w:val="24"/>
          <w:szCs w:val="24"/>
        </w:rPr>
      </w:pPr>
    </w:p>
    <w:p w14:paraId="3838B177" w14:textId="77777777" w:rsidR="00480479" w:rsidRPr="00602FFA" w:rsidRDefault="00480479" w:rsidP="002E6E2E">
      <w:pPr>
        <w:jc w:val="both"/>
        <w:rPr>
          <w:rFonts w:asciiTheme="minorHAnsi" w:hAnsiTheme="minorHAnsi"/>
          <w:sz w:val="24"/>
          <w:szCs w:val="24"/>
        </w:rPr>
      </w:pPr>
    </w:p>
    <w:p w14:paraId="2C09B4AF" w14:textId="353B49E3" w:rsidR="002E6E2E" w:rsidRPr="00602FFA" w:rsidRDefault="002E6E2E" w:rsidP="002E6E2E">
      <w:pPr>
        <w:jc w:val="both"/>
        <w:rPr>
          <w:rFonts w:asciiTheme="minorHAnsi" w:hAnsiTheme="minorHAnsi"/>
          <w:b/>
          <w:sz w:val="24"/>
          <w:szCs w:val="24"/>
        </w:rPr>
      </w:pPr>
      <w:r w:rsidRPr="00602FFA">
        <w:rPr>
          <w:rFonts w:asciiTheme="minorHAnsi" w:hAnsiTheme="minorHAnsi"/>
          <w:b/>
          <w:sz w:val="24"/>
          <w:szCs w:val="24"/>
        </w:rPr>
        <w:lastRenderedPageBreak/>
        <w:t>Important Facts</w:t>
      </w:r>
    </w:p>
    <w:p w14:paraId="589D379A" w14:textId="5FD0532A" w:rsidR="00A25A93" w:rsidRPr="00602FFA" w:rsidRDefault="00BE2379">
      <w:pPr>
        <w:jc w:val="both"/>
        <w:rPr>
          <w:rFonts w:asciiTheme="minorHAnsi" w:hAnsiTheme="minorHAnsi"/>
          <w:sz w:val="24"/>
          <w:szCs w:val="24"/>
        </w:rPr>
      </w:pPr>
      <w:r w:rsidRPr="00602FFA">
        <w:rPr>
          <w:rFonts w:asciiTheme="minorHAnsi" w:hAnsiTheme="minorHAnsi"/>
          <w:sz w:val="24"/>
          <w:szCs w:val="24"/>
        </w:rPr>
        <w:t>The Covid-19 vaccinations are all currently in phase 3 of clinical trials which are due to end at various points throughout 2023 dep</w:t>
      </w:r>
      <w:r w:rsidR="00AA51AE" w:rsidRPr="00602FFA">
        <w:rPr>
          <w:rFonts w:asciiTheme="minorHAnsi" w:hAnsiTheme="minorHAnsi"/>
          <w:sz w:val="24"/>
          <w:szCs w:val="24"/>
        </w:rPr>
        <w:t>endent on the vaccine concerned.</w:t>
      </w:r>
      <w:r w:rsidRPr="00602FFA">
        <w:rPr>
          <w:rFonts w:asciiTheme="minorHAnsi" w:hAnsiTheme="minorHAnsi"/>
          <w:sz w:val="24"/>
          <w:szCs w:val="24"/>
        </w:rPr>
        <w:t xml:space="preserve"> </w:t>
      </w:r>
      <w:r w:rsidR="00AA51AE" w:rsidRPr="00602FFA">
        <w:rPr>
          <w:rFonts w:asciiTheme="minorHAnsi" w:hAnsiTheme="minorHAnsi"/>
          <w:sz w:val="24"/>
          <w:szCs w:val="24"/>
        </w:rPr>
        <w:t>Some</w:t>
      </w:r>
      <w:r w:rsidRPr="00602FFA">
        <w:rPr>
          <w:rFonts w:asciiTheme="minorHAnsi" w:hAnsiTheme="minorHAnsi"/>
          <w:sz w:val="24"/>
          <w:szCs w:val="24"/>
        </w:rPr>
        <w:t xml:space="preserve"> of the vaccines are using</w:t>
      </w:r>
      <w:r w:rsidR="00AA51AE" w:rsidRPr="00602FFA">
        <w:rPr>
          <w:rFonts w:asciiTheme="minorHAnsi" w:hAnsiTheme="minorHAnsi"/>
          <w:sz w:val="24"/>
          <w:szCs w:val="24"/>
        </w:rPr>
        <w:t>,</w:t>
      </w:r>
      <w:r w:rsidRPr="00602FFA">
        <w:rPr>
          <w:rFonts w:asciiTheme="minorHAnsi" w:hAnsiTheme="minorHAnsi"/>
          <w:sz w:val="24"/>
          <w:szCs w:val="24"/>
        </w:rPr>
        <w:t xml:space="preserve"> for the first time in humans</w:t>
      </w:r>
      <w:r w:rsidR="00AA51AE" w:rsidRPr="00602FFA">
        <w:rPr>
          <w:rFonts w:asciiTheme="minorHAnsi" w:hAnsiTheme="minorHAnsi"/>
          <w:sz w:val="24"/>
          <w:szCs w:val="24"/>
        </w:rPr>
        <w:t>,</w:t>
      </w:r>
      <w:r w:rsidRPr="00602FFA">
        <w:rPr>
          <w:rFonts w:asciiTheme="minorHAnsi" w:hAnsiTheme="minorHAnsi"/>
          <w:sz w:val="24"/>
          <w:szCs w:val="24"/>
        </w:rPr>
        <w:t xml:space="preserve"> mRNA (messenger RNA) technology</w:t>
      </w:r>
      <w:r w:rsidR="00AA51AE" w:rsidRPr="00602FFA">
        <w:rPr>
          <w:rFonts w:asciiTheme="minorHAnsi" w:hAnsiTheme="minorHAnsi"/>
          <w:sz w:val="24"/>
          <w:szCs w:val="24"/>
        </w:rPr>
        <w:t>, which a recently-published Harvard University study concludes can alter a person’s DNA, contrary to denials of this by the manufacturers that this is the case and asserting that such suggestions are ‘conspiracy theory’</w:t>
      </w:r>
      <w:r w:rsidRPr="00602FFA">
        <w:rPr>
          <w:rFonts w:asciiTheme="minorHAnsi" w:hAnsiTheme="minorHAnsi"/>
          <w:sz w:val="24"/>
          <w:szCs w:val="24"/>
        </w:rPr>
        <w:t>.</w:t>
      </w:r>
      <w:r w:rsidR="006A36C3" w:rsidRPr="00602FFA">
        <w:rPr>
          <w:rFonts w:asciiTheme="minorHAnsi" w:hAnsiTheme="minorHAnsi"/>
          <w:sz w:val="24"/>
          <w:szCs w:val="24"/>
        </w:rPr>
        <w:t xml:space="preserve"> </w:t>
      </w:r>
      <w:r w:rsidRPr="00602FFA">
        <w:rPr>
          <w:rFonts w:asciiTheme="minorHAnsi" w:hAnsiTheme="minorHAnsi"/>
          <w:sz w:val="24"/>
          <w:szCs w:val="24"/>
        </w:rPr>
        <w:t xml:space="preserve">Notwithstanding the emergency use </w:t>
      </w:r>
      <w:proofErr w:type="spellStart"/>
      <w:r w:rsidRPr="00602FFA">
        <w:rPr>
          <w:rFonts w:asciiTheme="minorHAnsi" w:hAnsiTheme="minorHAnsi"/>
          <w:sz w:val="24"/>
          <w:szCs w:val="24"/>
        </w:rPr>
        <w:t>authorisation</w:t>
      </w:r>
      <w:proofErr w:type="spellEnd"/>
      <w:r w:rsidRPr="00602FFA">
        <w:rPr>
          <w:rFonts w:asciiTheme="minorHAnsi" w:hAnsiTheme="minorHAnsi"/>
          <w:sz w:val="24"/>
          <w:szCs w:val="24"/>
        </w:rPr>
        <w:t xml:space="preserve"> for the administration of these exp</w:t>
      </w:r>
      <w:r w:rsidR="00122AAD" w:rsidRPr="00602FFA">
        <w:rPr>
          <w:rFonts w:asciiTheme="minorHAnsi" w:hAnsiTheme="minorHAnsi"/>
          <w:sz w:val="24"/>
          <w:szCs w:val="24"/>
        </w:rPr>
        <w:t>erimental medications, it is my</w:t>
      </w:r>
      <w:r w:rsidRPr="00602FFA">
        <w:rPr>
          <w:rFonts w:asciiTheme="minorHAnsi" w:hAnsiTheme="minorHAnsi"/>
          <w:sz w:val="24"/>
          <w:szCs w:val="24"/>
        </w:rPr>
        <w:t xml:space="preserve"> understand</w:t>
      </w:r>
      <w:r w:rsidR="006259CF" w:rsidRPr="00602FFA">
        <w:rPr>
          <w:rFonts w:asciiTheme="minorHAnsi" w:hAnsiTheme="minorHAnsi"/>
          <w:sz w:val="24"/>
          <w:szCs w:val="24"/>
        </w:rPr>
        <w:t xml:space="preserve">ing that the Government is </w:t>
      </w:r>
      <w:r w:rsidR="00AA51AE" w:rsidRPr="00602FFA">
        <w:rPr>
          <w:rFonts w:asciiTheme="minorHAnsi" w:hAnsiTheme="minorHAnsi"/>
          <w:sz w:val="24"/>
          <w:szCs w:val="24"/>
        </w:rPr>
        <w:t>underwriting the manufacture</w:t>
      </w:r>
      <w:r w:rsidRPr="00602FFA">
        <w:rPr>
          <w:rFonts w:asciiTheme="minorHAnsi" w:hAnsiTheme="minorHAnsi"/>
          <w:sz w:val="24"/>
          <w:szCs w:val="24"/>
        </w:rPr>
        <w:t xml:space="preserve"> of these experimental medications against any liability arising from their administration; </w:t>
      </w:r>
      <w:r w:rsidR="00122AAD" w:rsidRPr="00602FFA">
        <w:rPr>
          <w:rFonts w:asciiTheme="minorHAnsi" w:hAnsiTheme="minorHAnsi"/>
          <w:sz w:val="24"/>
          <w:szCs w:val="24"/>
        </w:rPr>
        <w:t>this does not apply to the persons giving out the medication, those encouraging it and pushing advertising about it</w:t>
      </w:r>
      <w:r w:rsidR="00AA51AE" w:rsidRPr="00602FFA">
        <w:rPr>
          <w:rFonts w:asciiTheme="minorHAnsi" w:hAnsiTheme="minorHAnsi"/>
          <w:sz w:val="24"/>
          <w:szCs w:val="24"/>
        </w:rPr>
        <w:t>,</w:t>
      </w:r>
      <w:r w:rsidR="00122AAD" w:rsidRPr="00602FFA">
        <w:rPr>
          <w:rFonts w:asciiTheme="minorHAnsi" w:hAnsiTheme="minorHAnsi"/>
          <w:sz w:val="24"/>
          <w:szCs w:val="24"/>
        </w:rPr>
        <w:t xml:space="preserve"> nor to a parent consenting against the wishes of another [which is against the law without a court order]</w:t>
      </w:r>
      <w:r w:rsidR="006259CF" w:rsidRPr="00602FFA">
        <w:rPr>
          <w:rFonts w:asciiTheme="minorHAnsi" w:hAnsiTheme="minorHAnsi"/>
          <w:sz w:val="24"/>
          <w:szCs w:val="24"/>
        </w:rPr>
        <w:t>, y</w:t>
      </w:r>
      <w:r w:rsidR="00122AAD" w:rsidRPr="00602FFA">
        <w:rPr>
          <w:rFonts w:asciiTheme="minorHAnsi" w:hAnsiTheme="minorHAnsi"/>
          <w:sz w:val="24"/>
          <w:szCs w:val="24"/>
        </w:rPr>
        <w:t>et the parents will be left to bear the consequences of any side effects to the child</w:t>
      </w:r>
      <w:r w:rsidR="006259CF" w:rsidRPr="00602FFA">
        <w:rPr>
          <w:rFonts w:asciiTheme="minorHAnsi" w:hAnsiTheme="minorHAnsi"/>
          <w:sz w:val="24"/>
          <w:szCs w:val="24"/>
        </w:rPr>
        <w:t xml:space="preserve"> which </w:t>
      </w:r>
      <w:r w:rsidR="00AA51AE" w:rsidRPr="00602FFA">
        <w:rPr>
          <w:rFonts w:asciiTheme="minorHAnsi" w:hAnsiTheme="minorHAnsi"/>
          <w:sz w:val="24"/>
          <w:szCs w:val="24"/>
        </w:rPr>
        <w:t>can be life-</w:t>
      </w:r>
      <w:r w:rsidR="006259CF" w:rsidRPr="00602FFA">
        <w:rPr>
          <w:rFonts w:asciiTheme="minorHAnsi" w:hAnsiTheme="minorHAnsi"/>
          <w:sz w:val="24"/>
          <w:szCs w:val="24"/>
        </w:rPr>
        <w:t>changing (for example death, blood clots, bli</w:t>
      </w:r>
      <w:r w:rsidR="00AA51AE" w:rsidRPr="00602FFA">
        <w:rPr>
          <w:rFonts w:asciiTheme="minorHAnsi" w:hAnsiTheme="minorHAnsi"/>
          <w:sz w:val="24"/>
          <w:szCs w:val="24"/>
        </w:rPr>
        <w:t xml:space="preserve">ndness, heart problems </w:t>
      </w:r>
      <w:proofErr w:type="spellStart"/>
      <w:r w:rsidR="00AA51AE" w:rsidRPr="00602FFA">
        <w:rPr>
          <w:rFonts w:asciiTheme="minorHAnsi" w:hAnsiTheme="minorHAnsi"/>
          <w:sz w:val="24"/>
          <w:szCs w:val="24"/>
        </w:rPr>
        <w:t>etc</w:t>
      </w:r>
      <w:proofErr w:type="spellEnd"/>
      <w:r w:rsidR="006259CF" w:rsidRPr="00602FFA">
        <w:rPr>
          <w:rFonts w:asciiTheme="minorHAnsi" w:hAnsiTheme="minorHAnsi"/>
          <w:sz w:val="24"/>
          <w:szCs w:val="24"/>
        </w:rPr>
        <w:t>)</w:t>
      </w:r>
      <w:r w:rsidR="00122AAD" w:rsidRPr="00602FFA">
        <w:rPr>
          <w:rFonts w:asciiTheme="minorHAnsi" w:hAnsiTheme="minorHAnsi"/>
          <w:sz w:val="24"/>
          <w:szCs w:val="24"/>
        </w:rPr>
        <w:t>.</w:t>
      </w:r>
    </w:p>
    <w:p w14:paraId="126F06A4" w14:textId="77777777" w:rsidR="00122AAD" w:rsidRPr="00602FFA" w:rsidRDefault="00122AAD">
      <w:pPr>
        <w:jc w:val="both"/>
        <w:rPr>
          <w:rFonts w:asciiTheme="minorHAnsi" w:hAnsiTheme="minorHAnsi"/>
          <w:sz w:val="24"/>
          <w:szCs w:val="24"/>
        </w:rPr>
      </w:pPr>
    </w:p>
    <w:p w14:paraId="485E7E58" w14:textId="40D92489" w:rsidR="00122AAD" w:rsidRPr="00602FFA" w:rsidRDefault="00F646F8">
      <w:pPr>
        <w:jc w:val="both"/>
        <w:rPr>
          <w:rFonts w:asciiTheme="minorHAnsi" w:hAnsiTheme="minorHAnsi"/>
          <w:sz w:val="24"/>
          <w:szCs w:val="24"/>
        </w:rPr>
      </w:pPr>
      <w:r w:rsidRPr="00602FFA">
        <w:rPr>
          <w:rFonts w:asciiTheme="minorHAnsi" w:hAnsiTheme="minorHAnsi"/>
          <w:sz w:val="24"/>
          <w:szCs w:val="24"/>
        </w:rPr>
        <w:t xml:space="preserve">The side effects from the </w:t>
      </w:r>
      <w:r w:rsidR="00AA51AE" w:rsidRPr="00602FFA">
        <w:rPr>
          <w:rFonts w:asciiTheme="minorHAnsi" w:hAnsiTheme="minorHAnsi"/>
          <w:sz w:val="24"/>
          <w:szCs w:val="24"/>
        </w:rPr>
        <w:t>experimental C</w:t>
      </w:r>
      <w:r w:rsidRPr="00602FFA">
        <w:rPr>
          <w:rFonts w:asciiTheme="minorHAnsi" w:hAnsiTheme="minorHAnsi"/>
          <w:sz w:val="24"/>
          <w:szCs w:val="24"/>
        </w:rPr>
        <w:t>ovid-19 v</w:t>
      </w:r>
      <w:r w:rsidR="00122AAD" w:rsidRPr="00602FFA">
        <w:rPr>
          <w:rFonts w:asciiTheme="minorHAnsi" w:hAnsiTheme="minorHAnsi"/>
          <w:sz w:val="24"/>
          <w:szCs w:val="24"/>
        </w:rPr>
        <w:t>accines</w:t>
      </w:r>
      <w:r w:rsidRPr="00602FFA">
        <w:rPr>
          <w:rFonts w:asciiTheme="minorHAnsi" w:hAnsiTheme="minorHAnsi"/>
          <w:sz w:val="24"/>
          <w:szCs w:val="24"/>
        </w:rPr>
        <w:t xml:space="preserve"> are grossly unreported including the number of deaths.  In other countries and in trials, there have also been deaths and serious side effects within children used as test subjects where their parents have consented to this.</w:t>
      </w:r>
      <w:r w:rsidR="00021E33" w:rsidRPr="00602FFA">
        <w:rPr>
          <w:rFonts w:asciiTheme="minorHAnsi" w:hAnsiTheme="minorHAnsi"/>
          <w:sz w:val="24"/>
          <w:szCs w:val="24"/>
        </w:rPr>
        <w:t xml:space="preserve"> </w:t>
      </w:r>
      <w:r w:rsidR="00021E33" w:rsidRPr="00602FFA">
        <w:rPr>
          <w:rFonts w:asciiTheme="minorHAnsi" w:hAnsiTheme="minorHAnsi"/>
          <w:b/>
          <w:sz w:val="24"/>
          <w:szCs w:val="24"/>
        </w:rPr>
        <w:t>86</w:t>
      </w:r>
      <w:r w:rsidR="00765002" w:rsidRPr="00602FFA">
        <w:rPr>
          <w:rFonts w:asciiTheme="minorHAnsi" w:hAnsiTheme="minorHAnsi"/>
          <w:b/>
          <w:sz w:val="24"/>
          <w:szCs w:val="24"/>
        </w:rPr>
        <w:t xml:space="preserve">% of children suffered an adverse reaction to the </w:t>
      </w:r>
      <w:r w:rsidR="00D920A6" w:rsidRPr="00602FFA">
        <w:rPr>
          <w:rFonts w:asciiTheme="minorHAnsi" w:hAnsiTheme="minorHAnsi"/>
          <w:b/>
          <w:sz w:val="24"/>
          <w:szCs w:val="24"/>
        </w:rPr>
        <w:t xml:space="preserve">“Pfizer </w:t>
      </w:r>
      <w:proofErr w:type="spellStart"/>
      <w:r w:rsidR="00D920A6" w:rsidRPr="00602FFA">
        <w:rPr>
          <w:rFonts w:asciiTheme="minorHAnsi" w:hAnsiTheme="minorHAnsi"/>
          <w:b/>
          <w:sz w:val="24"/>
          <w:szCs w:val="24"/>
        </w:rPr>
        <w:t>Covid</w:t>
      </w:r>
      <w:proofErr w:type="spellEnd"/>
      <w:r w:rsidR="00765002" w:rsidRPr="00602FFA">
        <w:rPr>
          <w:rFonts w:asciiTheme="minorHAnsi" w:hAnsiTheme="minorHAnsi"/>
          <w:b/>
          <w:sz w:val="24"/>
          <w:szCs w:val="24"/>
        </w:rPr>
        <w:t xml:space="preserve"> vaccine</w:t>
      </w:r>
      <w:r w:rsidR="00D920A6" w:rsidRPr="00602FFA">
        <w:rPr>
          <w:rFonts w:asciiTheme="minorHAnsi" w:hAnsiTheme="minorHAnsi"/>
          <w:b/>
          <w:sz w:val="24"/>
          <w:szCs w:val="24"/>
        </w:rPr>
        <w:t>”</w:t>
      </w:r>
      <w:r w:rsidR="00765002" w:rsidRPr="00602FFA">
        <w:rPr>
          <w:rFonts w:asciiTheme="minorHAnsi" w:hAnsiTheme="minorHAnsi"/>
          <w:b/>
          <w:sz w:val="24"/>
          <w:szCs w:val="24"/>
        </w:rPr>
        <w:t xml:space="preserve"> in clinical trials in USA</w:t>
      </w:r>
      <w:r w:rsidR="00D920A6" w:rsidRPr="00602FFA">
        <w:rPr>
          <w:rStyle w:val="Hyperlink0"/>
          <w:rFonts w:asciiTheme="minorHAnsi" w:hAnsiTheme="minorHAnsi"/>
          <w:b/>
          <w:sz w:val="24"/>
          <w:szCs w:val="24"/>
        </w:rPr>
        <w:t>3</w:t>
      </w:r>
      <w:r w:rsidR="00765002" w:rsidRPr="00602FFA">
        <w:rPr>
          <w:rStyle w:val="Hyperlink0"/>
          <w:rFonts w:asciiTheme="minorHAnsi" w:hAnsiTheme="minorHAnsi"/>
          <w:b/>
          <w:sz w:val="24"/>
          <w:szCs w:val="24"/>
        </w:rPr>
        <w:t>.</w:t>
      </w:r>
      <w:r w:rsidR="00765002" w:rsidRPr="00602FFA">
        <w:rPr>
          <w:rFonts w:asciiTheme="minorHAnsi" w:hAnsiTheme="minorHAnsi"/>
          <w:sz w:val="24"/>
          <w:szCs w:val="24"/>
        </w:rPr>
        <w:t xml:space="preserve"> </w:t>
      </w:r>
    </w:p>
    <w:p w14:paraId="416D1B38" w14:textId="77777777" w:rsidR="00F646F8" w:rsidRPr="00602FFA" w:rsidRDefault="00F646F8">
      <w:pPr>
        <w:jc w:val="both"/>
        <w:rPr>
          <w:rFonts w:asciiTheme="minorHAnsi" w:hAnsiTheme="minorHAnsi"/>
          <w:sz w:val="24"/>
          <w:szCs w:val="24"/>
        </w:rPr>
      </w:pPr>
    </w:p>
    <w:p w14:paraId="15D6709F" w14:textId="78190952" w:rsidR="00765002" w:rsidRPr="00602FFA" w:rsidRDefault="00F646F8">
      <w:pPr>
        <w:jc w:val="both"/>
        <w:rPr>
          <w:rFonts w:asciiTheme="minorHAnsi" w:hAnsiTheme="minorHAnsi"/>
          <w:sz w:val="24"/>
          <w:szCs w:val="24"/>
        </w:rPr>
      </w:pPr>
      <w:r w:rsidRPr="00602FFA">
        <w:rPr>
          <w:rFonts w:asciiTheme="minorHAnsi" w:hAnsiTheme="minorHAnsi"/>
          <w:sz w:val="24"/>
          <w:szCs w:val="24"/>
        </w:rPr>
        <w:t>Less children worldwide have died from COVID-19 (recorded as death due to a positive result</w:t>
      </w:r>
      <w:r w:rsidR="00AA51AE" w:rsidRPr="00602FFA">
        <w:rPr>
          <w:rFonts w:asciiTheme="minorHAnsi" w:hAnsiTheme="minorHAnsi"/>
          <w:sz w:val="24"/>
          <w:szCs w:val="24"/>
        </w:rPr>
        <w:t>,</w:t>
      </w:r>
      <w:r w:rsidRPr="00602FFA">
        <w:rPr>
          <w:rFonts w:asciiTheme="minorHAnsi" w:hAnsiTheme="minorHAnsi"/>
          <w:sz w:val="24"/>
          <w:szCs w:val="24"/>
        </w:rPr>
        <w:t xml:space="preserve"> with or without symptoms</w:t>
      </w:r>
      <w:r w:rsidR="00AA51AE" w:rsidRPr="00602FFA">
        <w:rPr>
          <w:rFonts w:asciiTheme="minorHAnsi" w:hAnsiTheme="minorHAnsi"/>
          <w:sz w:val="24"/>
          <w:szCs w:val="24"/>
        </w:rPr>
        <w:t>,</w:t>
      </w:r>
      <w:r w:rsidRPr="00602FFA">
        <w:rPr>
          <w:rFonts w:asciiTheme="minorHAnsi" w:hAnsiTheme="minorHAnsi"/>
          <w:sz w:val="24"/>
          <w:szCs w:val="24"/>
        </w:rPr>
        <w:t xml:space="preserve"> and where underlying health conditions were present and often the cause of death) itself than those who have died from</w:t>
      </w:r>
      <w:r w:rsidR="006259CF" w:rsidRPr="00602FFA">
        <w:rPr>
          <w:rFonts w:asciiTheme="minorHAnsi" w:hAnsiTheme="minorHAnsi"/>
          <w:sz w:val="24"/>
          <w:szCs w:val="24"/>
        </w:rPr>
        <w:t xml:space="preserve"> side effects from</w:t>
      </w:r>
      <w:r w:rsidRPr="00602FFA">
        <w:rPr>
          <w:rFonts w:asciiTheme="minorHAnsi" w:hAnsiTheme="minorHAnsi"/>
          <w:sz w:val="24"/>
          <w:szCs w:val="24"/>
        </w:rPr>
        <w:t xml:space="preserve"> the experimental vaccine</w:t>
      </w:r>
      <w:r w:rsidR="00587C22" w:rsidRPr="00602FFA">
        <w:rPr>
          <w:rFonts w:asciiTheme="minorHAnsi" w:hAnsiTheme="minorHAnsi"/>
          <w:sz w:val="24"/>
          <w:szCs w:val="24"/>
        </w:rPr>
        <w:t>s</w:t>
      </w:r>
      <w:r w:rsidRPr="00602FFA">
        <w:rPr>
          <w:rFonts w:asciiTheme="minorHAnsi" w:hAnsiTheme="minorHAnsi"/>
          <w:sz w:val="24"/>
          <w:szCs w:val="24"/>
        </w:rPr>
        <w:t>.</w:t>
      </w:r>
      <w:r w:rsidR="00AA51AE" w:rsidRPr="00602FFA">
        <w:rPr>
          <w:rFonts w:asciiTheme="minorHAnsi" w:hAnsiTheme="minorHAnsi"/>
          <w:sz w:val="24"/>
          <w:szCs w:val="24"/>
        </w:rPr>
        <w:t xml:space="preserve"> </w:t>
      </w:r>
      <w:r w:rsidR="00765002" w:rsidRPr="00602FFA">
        <w:rPr>
          <w:rFonts w:asciiTheme="minorHAnsi" w:hAnsiTheme="minorHAnsi"/>
          <w:sz w:val="24"/>
          <w:szCs w:val="24"/>
        </w:rPr>
        <w:t>The most common side effects are neurological disorders</w:t>
      </w:r>
      <w:r w:rsidR="00AA51AE" w:rsidRPr="00602FFA">
        <w:rPr>
          <w:rFonts w:asciiTheme="minorHAnsi" w:hAnsiTheme="minorHAnsi"/>
          <w:sz w:val="24"/>
          <w:szCs w:val="24"/>
        </w:rPr>
        <w:t>, blood coagulation/clots and</w:t>
      </w:r>
      <w:r w:rsidR="00765002" w:rsidRPr="00602FFA">
        <w:rPr>
          <w:rFonts w:asciiTheme="minorHAnsi" w:hAnsiTheme="minorHAnsi"/>
          <w:sz w:val="24"/>
          <w:szCs w:val="24"/>
        </w:rPr>
        <w:t xml:space="preserve"> thromboembolic events such as pulmonary embolisms.</w:t>
      </w:r>
    </w:p>
    <w:p w14:paraId="28856A1E" w14:textId="77777777" w:rsidR="00F646F8" w:rsidRPr="00602FFA" w:rsidRDefault="00F646F8">
      <w:pPr>
        <w:jc w:val="both"/>
        <w:rPr>
          <w:rFonts w:asciiTheme="minorHAnsi" w:hAnsiTheme="minorHAnsi"/>
          <w:sz w:val="24"/>
          <w:szCs w:val="24"/>
        </w:rPr>
      </w:pPr>
    </w:p>
    <w:p w14:paraId="67A84BED" w14:textId="738783AD" w:rsidR="00F646F8" w:rsidRPr="00602FFA" w:rsidRDefault="00F646F8">
      <w:pPr>
        <w:jc w:val="both"/>
        <w:rPr>
          <w:rFonts w:asciiTheme="minorHAnsi" w:hAnsiTheme="minorHAnsi"/>
          <w:sz w:val="24"/>
          <w:szCs w:val="24"/>
        </w:rPr>
      </w:pPr>
      <w:r w:rsidRPr="00602FFA">
        <w:rPr>
          <w:rFonts w:asciiTheme="minorHAnsi" w:hAnsiTheme="minorHAnsi"/>
          <w:sz w:val="24"/>
          <w:szCs w:val="24"/>
        </w:rPr>
        <w:t>Children are at no measurable risk from COVID-19 and no previously healthy child has died in</w:t>
      </w:r>
      <w:r w:rsidR="00AA51AE" w:rsidRPr="00602FFA">
        <w:rPr>
          <w:rFonts w:asciiTheme="minorHAnsi" w:hAnsiTheme="minorHAnsi"/>
          <w:sz w:val="24"/>
          <w:szCs w:val="24"/>
        </w:rPr>
        <w:t xml:space="preserve"> the</w:t>
      </w:r>
      <w:r w:rsidRPr="00602FFA">
        <w:rPr>
          <w:rFonts w:asciiTheme="minorHAnsi" w:hAnsiTheme="minorHAnsi"/>
          <w:sz w:val="24"/>
          <w:szCs w:val="24"/>
        </w:rPr>
        <w:t xml:space="preserve"> UK after infection.  Not one.</w:t>
      </w:r>
      <w:r w:rsidR="00765002" w:rsidRPr="00602FFA">
        <w:rPr>
          <w:rFonts w:asciiTheme="minorHAnsi" w:hAnsiTheme="minorHAnsi"/>
          <w:sz w:val="24"/>
          <w:szCs w:val="24"/>
        </w:rPr>
        <w:t xml:space="preserve">  Children rarely become symptomatic and are very poor transmitters of COVID-19. Studies prove this</w:t>
      </w:r>
      <w:r w:rsidR="005F3F47" w:rsidRPr="00602FFA">
        <w:rPr>
          <w:rFonts w:asciiTheme="minorHAnsi" w:hAnsiTheme="minorHAnsi"/>
          <w:sz w:val="24"/>
          <w:szCs w:val="24"/>
        </w:rPr>
        <w:t xml:space="preserve"> and this has not changed</w:t>
      </w:r>
      <w:r w:rsidR="00765002" w:rsidRPr="00602FFA">
        <w:rPr>
          <w:rFonts w:asciiTheme="minorHAnsi" w:hAnsiTheme="minorHAnsi"/>
          <w:sz w:val="24"/>
          <w:szCs w:val="24"/>
        </w:rPr>
        <w:t>.</w:t>
      </w:r>
    </w:p>
    <w:p w14:paraId="483315A2" w14:textId="77777777" w:rsidR="00765002" w:rsidRPr="00602FFA" w:rsidRDefault="00765002">
      <w:pPr>
        <w:jc w:val="both"/>
        <w:rPr>
          <w:rFonts w:asciiTheme="minorHAnsi" w:hAnsiTheme="minorHAnsi"/>
          <w:sz w:val="24"/>
          <w:szCs w:val="24"/>
        </w:rPr>
      </w:pPr>
    </w:p>
    <w:p w14:paraId="226AFF44" w14:textId="30D36B7A" w:rsidR="00A25A93" w:rsidRPr="00602FFA" w:rsidRDefault="00765002">
      <w:pPr>
        <w:jc w:val="both"/>
        <w:rPr>
          <w:rFonts w:asciiTheme="minorHAnsi" w:hAnsiTheme="minorHAnsi"/>
          <w:sz w:val="24"/>
          <w:szCs w:val="24"/>
        </w:rPr>
      </w:pPr>
      <w:r w:rsidRPr="00602FFA">
        <w:rPr>
          <w:rFonts w:asciiTheme="minorHAnsi" w:hAnsiTheme="minorHAnsi"/>
          <w:sz w:val="24"/>
          <w:szCs w:val="24"/>
        </w:rPr>
        <w:t>There is no benefit to a child</w:t>
      </w:r>
      <w:r w:rsidR="00D920A6" w:rsidRPr="00602FFA">
        <w:rPr>
          <w:rFonts w:asciiTheme="minorHAnsi" w:hAnsiTheme="minorHAnsi"/>
          <w:sz w:val="24"/>
          <w:szCs w:val="24"/>
        </w:rPr>
        <w:t xml:space="preserve"> </w:t>
      </w:r>
      <w:r w:rsidRPr="00602FFA">
        <w:rPr>
          <w:rFonts w:asciiTheme="minorHAnsi" w:hAnsiTheme="minorHAnsi"/>
          <w:sz w:val="24"/>
          <w:szCs w:val="24"/>
        </w:rPr>
        <w:t>from the experimental vaccine since they are at no risk from COVID -19 but they are unquestionably at risk from potential side effects and unknown long term issues.</w:t>
      </w:r>
    </w:p>
    <w:p w14:paraId="38E3A754" w14:textId="77777777" w:rsidR="00765002" w:rsidRPr="00602FFA" w:rsidRDefault="00765002">
      <w:pPr>
        <w:jc w:val="both"/>
        <w:rPr>
          <w:rFonts w:asciiTheme="minorHAnsi" w:hAnsiTheme="minorHAnsi"/>
          <w:sz w:val="24"/>
          <w:szCs w:val="24"/>
        </w:rPr>
      </w:pPr>
    </w:p>
    <w:p w14:paraId="7DCF91E4" w14:textId="64E43970" w:rsidR="00A25A93" w:rsidRPr="00602FFA" w:rsidRDefault="006A36C3">
      <w:pPr>
        <w:jc w:val="both"/>
        <w:rPr>
          <w:rFonts w:asciiTheme="minorHAnsi" w:hAnsiTheme="minorHAnsi"/>
          <w:sz w:val="24"/>
          <w:szCs w:val="24"/>
        </w:rPr>
      </w:pPr>
      <w:r w:rsidRPr="00602FFA">
        <w:rPr>
          <w:rFonts w:asciiTheme="minorHAnsi" w:hAnsiTheme="minorHAnsi"/>
          <w:sz w:val="24"/>
          <w:szCs w:val="24"/>
        </w:rPr>
        <w:t>The efficacy o</w:t>
      </w:r>
      <w:r w:rsidR="00BE2379" w:rsidRPr="00602FFA">
        <w:rPr>
          <w:rFonts w:asciiTheme="minorHAnsi" w:hAnsiTheme="minorHAnsi"/>
          <w:sz w:val="24"/>
          <w:szCs w:val="24"/>
        </w:rPr>
        <w:t xml:space="preserve">f the vaccines </w:t>
      </w:r>
      <w:r w:rsidR="006259CF" w:rsidRPr="00602FFA">
        <w:rPr>
          <w:rFonts w:asciiTheme="minorHAnsi" w:hAnsiTheme="minorHAnsi"/>
          <w:sz w:val="24"/>
          <w:szCs w:val="24"/>
        </w:rPr>
        <w:t xml:space="preserve">in adults </w:t>
      </w:r>
      <w:r w:rsidR="00BE2379" w:rsidRPr="00602FFA">
        <w:rPr>
          <w:rFonts w:asciiTheme="minorHAnsi" w:hAnsiTheme="minorHAnsi"/>
          <w:sz w:val="24"/>
          <w:szCs w:val="24"/>
        </w:rPr>
        <w:t>have been</w:t>
      </w:r>
      <w:r w:rsidRPr="00602FFA">
        <w:rPr>
          <w:rFonts w:asciiTheme="minorHAnsi" w:hAnsiTheme="minorHAnsi"/>
          <w:sz w:val="24"/>
          <w:szCs w:val="24"/>
        </w:rPr>
        <w:t xml:space="preserve"> exaggerated by the pharmaceutical companies, </w:t>
      </w:r>
      <w:r w:rsidR="00BE2379" w:rsidRPr="00602FFA">
        <w:rPr>
          <w:rFonts w:asciiTheme="minorHAnsi" w:hAnsiTheme="minorHAnsi"/>
          <w:sz w:val="24"/>
          <w:szCs w:val="24"/>
        </w:rPr>
        <w:t xml:space="preserve">as reported in the </w:t>
      </w:r>
      <w:r w:rsidRPr="00602FFA">
        <w:rPr>
          <w:rFonts w:asciiTheme="minorHAnsi" w:hAnsiTheme="minorHAnsi"/>
          <w:sz w:val="24"/>
          <w:szCs w:val="24"/>
        </w:rPr>
        <w:t>medical journal, The Lancet</w:t>
      </w:r>
      <w:r w:rsidR="00D920A6" w:rsidRPr="00602FFA">
        <w:rPr>
          <w:rStyle w:val="Hyperlink0"/>
          <w:rFonts w:asciiTheme="minorHAnsi" w:hAnsiTheme="minorHAnsi"/>
          <w:sz w:val="24"/>
          <w:szCs w:val="24"/>
        </w:rPr>
        <w:t>4</w:t>
      </w:r>
      <w:r w:rsidRPr="00602FFA">
        <w:rPr>
          <w:rFonts w:asciiTheme="minorHAnsi" w:hAnsiTheme="minorHAnsi"/>
          <w:sz w:val="24"/>
          <w:szCs w:val="24"/>
        </w:rPr>
        <w:t>;</w:t>
      </w:r>
    </w:p>
    <w:p w14:paraId="1F1CCEE4" w14:textId="77777777" w:rsidR="00A25A93" w:rsidRPr="00602FFA" w:rsidRDefault="00A25A93">
      <w:pPr>
        <w:jc w:val="both"/>
        <w:rPr>
          <w:rFonts w:asciiTheme="minorHAnsi" w:hAnsiTheme="minorHAnsi"/>
          <w:sz w:val="24"/>
          <w:szCs w:val="24"/>
        </w:rPr>
      </w:pPr>
    </w:p>
    <w:p w14:paraId="2F39CC6F" w14:textId="77777777" w:rsidR="00A25A93" w:rsidRPr="00602FFA" w:rsidRDefault="006A36C3">
      <w:pPr>
        <w:jc w:val="both"/>
        <w:rPr>
          <w:rFonts w:asciiTheme="minorHAnsi" w:hAnsiTheme="minorHAnsi"/>
          <w:i/>
          <w:iCs/>
          <w:color w:val="505050"/>
          <w:sz w:val="24"/>
          <w:szCs w:val="24"/>
          <w:u w:color="505050"/>
          <w:shd w:val="clear" w:color="auto" w:fill="FFFFFF"/>
        </w:rPr>
      </w:pPr>
      <w:r w:rsidRPr="00602FFA">
        <w:rPr>
          <w:rFonts w:asciiTheme="minorHAnsi" w:hAnsiTheme="minorHAnsi"/>
          <w:i/>
          <w:iCs/>
          <w:sz w:val="24"/>
          <w:szCs w:val="24"/>
        </w:rPr>
        <w:lastRenderedPageBreak/>
        <w:t>“</w:t>
      </w:r>
      <w:r w:rsidRPr="00602FFA">
        <w:rPr>
          <w:rFonts w:asciiTheme="minorHAnsi" w:hAnsiTheme="minorHAnsi"/>
          <w:i/>
          <w:iCs/>
          <w:color w:val="505050"/>
          <w:sz w:val="24"/>
          <w:szCs w:val="24"/>
          <w:u w:color="505050"/>
          <w:shd w:val="clear" w:color="auto" w:fill="FFFFFF"/>
        </w:rPr>
        <w:t>Vaccine efficacy is generally reported as a relative risk reduction (RRR). It uses the relative risk (RR)—</w:t>
      </w:r>
      <w:proofErr w:type="spellStart"/>
      <w:r w:rsidRPr="00602FFA">
        <w:rPr>
          <w:rFonts w:asciiTheme="minorHAnsi" w:hAnsiTheme="minorHAnsi"/>
          <w:i/>
          <w:iCs/>
          <w:color w:val="505050"/>
          <w:sz w:val="24"/>
          <w:szCs w:val="24"/>
          <w:u w:color="505050"/>
          <w:shd w:val="clear" w:color="auto" w:fill="FFFFFF"/>
        </w:rPr>
        <w:t>ie</w:t>
      </w:r>
      <w:proofErr w:type="spellEnd"/>
      <w:r w:rsidRPr="00602FFA">
        <w:rPr>
          <w:rFonts w:asciiTheme="minorHAnsi" w:hAnsiTheme="minorHAnsi"/>
          <w:i/>
          <w:iCs/>
          <w:color w:val="505050"/>
          <w:sz w:val="24"/>
          <w:szCs w:val="24"/>
          <w:u w:color="505050"/>
          <w:shd w:val="clear" w:color="auto" w:fill="FFFFFF"/>
        </w:rPr>
        <w:t>, the ratio of attack rates with and without a vaccine—which is expressed as 1–RR. Ranking by reported efficacy gives relative risk reductions of 95% for the Pfizer–BioNTech, 94% for the Moderna–NIH, 90% for the Gamaleya, 67% for the J&amp;J, and 67% for the AstraZeneca–Oxford vaccines. However, RRR should be seen against the background risk of being infected and becoming ill with COVID-19, which varies between populations and over time. Although the RRR considers only participants who could benefit from the vaccine, the absolute risk reduction (ARR), which is the difference between attack rates with and without a vaccine, considers the whole population. ARRs tend to be ignored because they give a much less impressive effect size than RRRs: 1·3% for the AstraZeneca–Oxford, 1·2% for the Moderna–NIH, 1·2% for the J&amp;J, 0·93% for the Gamaleya, and 0·84% for the Pfizer–</w:t>
      </w:r>
      <w:proofErr w:type="spellStart"/>
      <w:r w:rsidRPr="00602FFA">
        <w:rPr>
          <w:rFonts w:asciiTheme="minorHAnsi" w:hAnsiTheme="minorHAnsi"/>
          <w:i/>
          <w:iCs/>
          <w:color w:val="505050"/>
          <w:sz w:val="24"/>
          <w:szCs w:val="24"/>
          <w:u w:color="505050"/>
          <w:shd w:val="clear" w:color="auto" w:fill="FFFFFF"/>
        </w:rPr>
        <w:t>BioNTech</w:t>
      </w:r>
      <w:proofErr w:type="spellEnd"/>
      <w:r w:rsidRPr="00602FFA">
        <w:rPr>
          <w:rFonts w:asciiTheme="minorHAnsi" w:hAnsiTheme="minorHAnsi"/>
          <w:i/>
          <w:iCs/>
          <w:color w:val="505050"/>
          <w:sz w:val="24"/>
          <w:szCs w:val="24"/>
          <w:u w:color="505050"/>
          <w:shd w:val="clear" w:color="auto" w:fill="FFFFFF"/>
        </w:rPr>
        <w:t xml:space="preserve"> vaccines.”</w:t>
      </w:r>
    </w:p>
    <w:p w14:paraId="10EDDF4A" w14:textId="77777777" w:rsidR="006259CF" w:rsidRPr="00602FFA" w:rsidRDefault="006259CF">
      <w:pPr>
        <w:jc w:val="both"/>
        <w:rPr>
          <w:rFonts w:asciiTheme="minorHAnsi" w:hAnsiTheme="minorHAnsi"/>
          <w:i/>
          <w:iCs/>
          <w:color w:val="505050"/>
          <w:sz w:val="24"/>
          <w:szCs w:val="24"/>
          <w:u w:color="505050"/>
          <w:shd w:val="clear" w:color="auto" w:fill="FFFFFF"/>
        </w:rPr>
      </w:pPr>
    </w:p>
    <w:p w14:paraId="4774EDD0" w14:textId="2A96214D" w:rsidR="006259CF" w:rsidRPr="00602FFA" w:rsidRDefault="006259CF" w:rsidP="006259CF">
      <w:pPr>
        <w:pStyle w:val="NormalWeb"/>
        <w:shd w:val="clear" w:color="auto" w:fill="FFFFFF"/>
        <w:spacing w:before="0" w:beforeAutospacing="0" w:after="0" w:afterAutospacing="0"/>
        <w:rPr>
          <w:rFonts w:asciiTheme="minorHAnsi" w:hAnsiTheme="minorHAnsi" w:cs="Arial"/>
          <w:color w:val="555555"/>
        </w:rPr>
      </w:pPr>
      <w:r w:rsidRPr="00602FFA">
        <w:rPr>
          <w:rFonts w:asciiTheme="minorHAnsi" w:hAnsiTheme="minorHAnsi" w:cs="Arial"/>
        </w:rPr>
        <w:t xml:space="preserve">Side effects </w:t>
      </w:r>
      <w:bookmarkStart w:id="0" w:name="_GoBack"/>
      <w:bookmarkEnd w:id="0"/>
      <w:r w:rsidRPr="00602FFA">
        <w:rPr>
          <w:rFonts w:asciiTheme="minorHAnsi" w:hAnsiTheme="minorHAnsi" w:cs="Arial"/>
        </w:rPr>
        <w:t xml:space="preserve">from coronavirus vaccination are </w:t>
      </w:r>
      <w:r w:rsidR="00AA51AE" w:rsidRPr="00602FFA">
        <w:rPr>
          <w:rFonts w:asciiTheme="minorHAnsi" w:hAnsiTheme="minorHAnsi" w:cs="Arial"/>
        </w:rPr>
        <w:t>not without precedent. In 2009, six</w:t>
      </w:r>
      <w:r w:rsidRPr="00602FFA">
        <w:rPr>
          <w:rFonts w:asciiTheme="minorHAnsi" w:hAnsiTheme="minorHAnsi" w:cs="Arial"/>
        </w:rPr>
        <w:t xml:space="preserve"> million [mostly] chil</w:t>
      </w:r>
      <w:r w:rsidR="00AA51AE" w:rsidRPr="00602FFA">
        <w:rPr>
          <w:rFonts w:asciiTheme="minorHAnsi" w:hAnsiTheme="minorHAnsi" w:cs="Arial"/>
        </w:rPr>
        <w:t>dren were vaccinated against</w:t>
      </w:r>
      <w:r w:rsidRPr="00602FFA">
        <w:rPr>
          <w:rFonts w:asciiTheme="minorHAnsi" w:hAnsiTheme="minorHAnsi" w:cs="Arial"/>
        </w:rPr>
        <w:t xml:space="preserve"> swine flu, many of whom suffered brain injury. </w:t>
      </w:r>
      <w:r w:rsidR="00AA51AE" w:rsidRPr="00602FFA">
        <w:rPr>
          <w:rFonts w:asciiTheme="minorHAnsi" w:hAnsiTheme="minorHAnsi" w:cs="Arial"/>
        </w:rPr>
        <w:t>As a result, the government was</w:t>
      </w:r>
      <w:r w:rsidRPr="00602FFA">
        <w:rPr>
          <w:rFonts w:asciiTheme="minorHAnsi" w:hAnsiTheme="minorHAnsi" w:cs="Arial"/>
        </w:rPr>
        <w:t xml:space="preserve"> ordered</w:t>
      </w:r>
      <w:r w:rsidRPr="00602FFA">
        <w:rPr>
          <w:rFonts w:asciiTheme="minorHAnsi" w:hAnsiTheme="minorHAnsi" w:cs="Arial"/>
        </w:rPr>
        <w:t xml:space="preserve"> to pay £60m in compensation</w:t>
      </w:r>
      <w:r w:rsidR="00D920A6" w:rsidRPr="00602FFA">
        <w:rPr>
          <w:rStyle w:val="Hyperlink0"/>
          <w:rFonts w:asciiTheme="minorHAnsi" w:hAnsiTheme="minorHAnsi"/>
          <w:color w:val="0070C0"/>
        </w:rPr>
        <w:t>5</w:t>
      </w:r>
      <w:r w:rsidRPr="00602FFA">
        <w:rPr>
          <w:rFonts w:asciiTheme="minorHAnsi" w:hAnsiTheme="minorHAnsi" w:cs="Arial"/>
        </w:rPr>
        <w:t>.</w:t>
      </w:r>
      <w:r w:rsidR="00587C22" w:rsidRPr="00602FFA">
        <w:rPr>
          <w:rFonts w:asciiTheme="minorHAnsi" w:hAnsiTheme="minorHAnsi" w:cs="Arial"/>
        </w:rPr>
        <w:t xml:space="preserve"> </w:t>
      </w:r>
      <w:r w:rsidR="00AA51AE" w:rsidRPr="00602FFA">
        <w:rPr>
          <w:rFonts w:asciiTheme="minorHAnsi" w:hAnsiTheme="minorHAnsi" w:cs="Arial"/>
        </w:rPr>
        <w:t xml:space="preserve">Compensation </w:t>
      </w:r>
      <w:r w:rsidR="00587C22" w:rsidRPr="00602FFA">
        <w:rPr>
          <w:rFonts w:asciiTheme="minorHAnsi" w:hAnsiTheme="minorHAnsi" w:cs="Arial"/>
        </w:rPr>
        <w:t>can nev</w:t>
      </w:r>
      <w:r w:rsidR="00AA51AE" w:rsidRPr="00602FFA">
        <w:rPr>
          <w:rFonts w:asciiTheme="minorHAnsi" w:hAnsiTheme="minorHAnsi" w:cs="Arial"/>
        </w:rPr>
        <w:t>er, of course, correct a disability or life-</w:t>
      </w:r>
      <w:r w:rsidR="00587C22" w:rsidRPr="00602FFA">
        <w:rPr>
          <w:rFonts w:asciiTheme="minorHAnsi" w:hAnsiTheme="minorHAnsi" w:cs="Arial"/>
        </w:rPr>
        <w:t>long and life changing injury</w:t>
      </w:r>
      <w:r w:rsidR="00AA51AE" w:rsidRPr="00602FFA">
        <w:rPr>
          <w:rFonts w:asciiTheme="minorHAnsi" w:hAnsiTheme="minorHAnsi" w:cs="Arial"/>
        </w:rPr>
        <w:t>,</w:t>
      </w:r>
      <w:r w:rsidR="00587C22" w:rsidRPr="00602FFA">
        <w:rPr>
          <w:rFonts w:asciiTheme="minorHAnsi" w:hAnsiTheme="minorHAnsi" w:cs="Arial"/>
        </w:rPr>
        <w:t xml:space="preserve"> and would never come close to the loss suffered.</w:t>
      </w:r>
      <w:r w:rsidR="00AA51AE" w:rsidRPr="00602FFA">
        <w:rPr>
          <w:rFonts w:asciiTheme="minorHAnsi" w:hAnsiTheme="minorHAnsi" w:cs="Arial"/>
        </w:rPr>
        <w:t xml:space="preserve"> Compensation in such circumstances is also capped.</w:t>
      </w:r>
    </w:p>
    <w:p w14:paraId="49A2FB42" w14:textId="77777777" w:rsidR="00CF25CF" w:rsidRPr="00602FFA" w:rsidRDefault="00CF25CF">
      <w:pPr>
        <w:jc w:val="both"/>
        <w:rPr>
          <w:rFonts w:asciiTheme="minorHAnsi" w:hAnsiTheme="minorHAnsi"/>
          <w:b/>
          <w:sz w:val="24"/>
          <w:szCs w:val="24"/>
        </w:rPr>
      </w:pPr>
    </w:p>
    <w:p w14:paraId="2B77382B" w14:textId="659D3D09" w:rsidR="001863C6" w:rsidRPr="00602FFA" w:rsidRDefault="00CF25CF" w:rsidP="00CF25CF">
      <w:pPr>
        <w:pStyle w:val="Body"/>
        <w:jc w:val="both"/>
        <w:rPr>
          <w:rFonts w:asciiTheme="minorHAnsi" w:hAnsiTheme="minorHAnsi"/>
          <w:b/>
          <w:sz w:val="24"/>
          <w:szCs w:val="24"/>
        </w:rPr>
      </w:pPr>
      <w:r w:rsidRPr="00602FFA">
        <w:rPr>
          <w:rFonts w:asciiTheme="minorHAnsi" w:hAnsiTheme="minorHAnsi"/>
          <w:b/>
          <w:sz w:val="24"/>
          <w:szCs w:val="24"/>
        </w:rPr>
        <w:t>Of relevance to the issue of informed consent is the Yellow Card System</w:t>
      </w:r>
      <w:r w:rsidR="00D920A6" w:rsidRPr="00602FFA">
        <w:rPr>
          <w:rStyle w:val="Hyperlink0"/>
          <w:rFonts w:asciiTheme="minorHAnsi" w:hAnsiTheme="minorHAnsi"/>
          <w:b/>
          <w:sz w:val="24"/>
          <w:szCs w:val="24"/>
        </w:rPr>
        <w:t>6</w:t>
      </w:r>
      <w:r w:rsidRPr="00602FFA">
        <w:rPr>
          <w:rFonts w:asciiTheme="minorHAnsi" w:hAnsiTheme="minorHAnsi"/>
          <w:b/>
          <w:sz w:val="24"/>
          <w:szCs w:val="24"/>
        </w:rPr>
        <w:t xml:space="preserve"> whi</w:t>
      </w:r>
      <w:r w:rsidR="00AA51AE" w:rsidRPr="00602FFA">
        <w:rPr>
          <w:rFonts w:asciiTheme="minorHAnsi" w:hAnsiTheme="minorHAnsi"/>
          <w:b/>
          <w:sz w:val="24"/>
          <w:szCs w:val="24"/>
        </w:rPr>
        <w:t>ch the UK Government has</w:t>
      </w:r>
      <w:r w:rsidRPr="00602FFA">
        <w:rPr>
          <w:rFonts w:asciiTheme="minorHAnsi" w:hAnsiTheme="minorHAnsi"/>
          <w:b/>
          <w:sz w:val="24"/>
          <w:szCs w:val="24"/>
        </w:rPr>
        <w:t xml:space="preserve"> established. </w:t>
      </w:r>
      <w:r w:rsidR="001118EB" w:rsidRPr="00602FFA">
        <w:rPr>
          <w:rFonts w:asciiTheme="minorHAnsi" w:hAnsiTheme="minorHAnsi"/>
          <w:b/>
          <w:sz w:val="24"/>
          <w:szCs w:val="24"/>
        </w:rPr>
        <w:t>Overall</w:t>
      </w:r>
      <w:r w:rsidR="00AA51AE" w:rsidRPr="00602FFA">
        <w:rPr>
          <w:rFonts w:asciiTheme="minorHAnsi" w:hAnsiTheme="minorHAnsi"/>
          <w:b/>
          <w:sz w:val="24"/>
          <w:szCs w:val="24"/>
        </w:rPr>
        <w:t>,</w:t>
      </w:r>
      <w:r w:rsidR="001118EB" w:rsidRPr="00602FFA">
        <w:rPr>
          <w:rFonts w:asciiTheme="minorHAnsi" w:hAnsiTheme="minorHAnsi"/>
          <w:b/>
          <w:sz w:val="24"/>
          <w:szCs w:val="24"/>
        </w:rPr>
        <w:t xml:space="preserve"> 1 in 136 people experience a </w:t>
      </w:r>
      <w:r w:rsidR="00AA51AE" w:rsidRPr="00602FFA">
        <w:rPr>
          <w:rFonts w:asciiTheme="minorHAnsi" w:hAnsiTheme="minorHAnsi"/>
          <w:b/>
          <w:sz w:val="24"/>
          <w:szCs w:val="24"/>
        </w:rPr>
        <w:t>‘</w:t>
      </w:r>
      <w:r w:rsidR="001118EB" w:rsidRPr="00602FFA">
        <w:rPr>
          <w:rFonts w:asciiTheme="minorHAnsi" w:hAnsiTheme="minorHAnsi"/>
          <w:b/>
          <w:sz w:val="24"/>
          <w:szCs w:val="24"/>
        </w:rPr>
        <w:t>yellow card</w:t>
      </w:r>
      <w:r w:rsidR="00AA51AE" w:rsidRPr="00602FFA">
        <w:rPr>
          <w:rFonts w:asciiTheme="minorHAnsi" w:hAnsiTheme="minorHAnsi"/>
          <w:b/>
          <w:sz w:val="24"/>
          <w:szCs w:val="24"/>
        </w:rPr>
        <w:t>’</w:t>
      </w:r>
      <w:r w:rsidR="001118EB" w:rsidRPr="00602FFA">
        <w:rPr>
          <w:rFonts w:asciiTheme="minorHAnsi" w:hAnsiTheme="minorHAnsi"/>
          <w:b/>
          <w:sz w:val="24"/>
          <w:szCs w:val="24"/>
        </w:rPr>
        <w:t xml:space="preserve"> adverse event and this may be approximately a 10% reporting rate according to MHRA (so therefore representing </w:t>
      </w:r>
      <w:r w:rsidR="006B683A" w:rsidRPr="00602FFA">
        <w:rPr>
          <w:rFonts w:asciiTheme="minorHAnsi" w:hAnsiTheme="minorHAnsi"/>
          <w:b/>
          <w:sz w:val="24"/>
          <w:szCs w:val="24"/>
        </w:rPr>
        <w:t xml:space="preserve">at best </w:t>
      </w:r>
      <w:r w:rsidR="001118EB" w:rsidRPr="00602FFA">
        <w:rPr>
          <w:rFonts w:asciiTheme="minorHAnsi" w:hAnsiTheme="minorHAnsi"/>
          <w:b/>
          <w:sz w:val="24"/>
          <w:szCs w:val="24"/>
        </w:rPr>
        <w:t>only 10% of the actual figures of adverse reactions</w:t>
      </w:r>
      <w:r w:rsidR="00FF6BBE" w:rsidRPr="00602FFA">
        <w:rPr>
          <w:rFonts w:asciiTheme="minorHAnsi" w:hAnsiTheme="minorHAnsi"/>
          <w:b/>
          <w:sz w:val="24"/>
          <w:szCs w:val="24"/>
        </w:rPr>
        <w:t xml:space="preserve"> including vaccine related deaths</w:t>
      </w:r>
      <w:r w:rsidR="001118EB" w:rsidRPr="00602FFA">
        <w:rPr>
          <w:rFonts w:asciiTheme="minorHAnsi" w:hAnsiTheme="minorHAnsi"/>
          <w:b/>
          <w:sz w:val="24"/>
          <w:szCs w:val="24"/>
        </w:rPr>
        <w:t>).</w:t>
      </w:r>
      <w:r w:rsidR="006B683A" w:rsidRPr="00602FFA">
        <w:rPr>
          <w:rFonts w:asciiTheme="minorHAnsi" w:hAnsiTheme="minorHAnsi"/>
          <w:b/>
          <w:sz w:val="24"/>
          <w:szCs w:val="24"/>
        </w:rPr>
        <w:t xml:space="preserve"> This estimation accords with the government’s best-case estimate (as indicated above).</w:t>
      </w:r>
    </w:p>
    <w:p w14:paraId="5989791B" w14:textId="77777777" w:rsidR="001863C6" w:rsidRPr="00602FFA" w:rsidRDefault="001863C6" w:rsidP="00CF25CF">
      <w:pPr>
        <w:pStyle w:val="Body"/>
        <w:jc w:val="both"/>
        <w:rPr>
          <w:rFonts w:asciiTheme="minorHAnsi" w:hAnsiTheme="minorHAnsi"/>
          <w:b/>
          <w:sz w:val="24"/>
          <w:szCs w:val="24"/>
        </w:rPr>
      </w:pPr>
    </w:p>
    <w:p w14:paraId="3B8BF3A9" w14:textId="3EF9AEB9" w:rsidR="001863C6" w:rsidRPr="00602FFA" w:rsidRDefault="001118EB" w:rsidP="00CF25CF">
      <w:pPr>
        <w:pStyle w:val="Body"/>
        <w:jc w:val="both"/>
        <w:rPr>
          <w:rFonts w:asciiTheme="minorHAnsi" w:hAnsiTheme="minorHAnsi"/>
          <w:b/>
          <w:sz w:val="24"/>
          <w:szCs w:val="24"/>
        </w:rPr>
      </w:pPr>
      <w:r w:rsidRPr="00602FFA">
        <w:rPr>
          <w:rFonts w:asciiTheme="minorHAnsi" w:hAnsiTheme="minorHAnsi"/>
          <w:b/>
          <w:sz w:val="24"/>
          <w:szCs w:val="24"/>
        </w:rPr>
        <w:t xml:space="preserve">This System shows that </w:t>
      </w:r>
      <w:r w:rsidRPr="00602FFA">
        <w:rPr>
          <w:rFonts w:asciiTheme="minorHAnsi" w:hAnsiTheme="minorHAnsi"/>
          <w:b/>
          <w:color w:val="FF0000"/>
          <w:sz w:val="24"/>
          <w:szCs w:val="24"/>
        </w:rPr>
        <w:t>D</w:t>
      </w:r>
      <w:r w:rsidR="00CF25CF" w:rsidRPr="00602FFA">
        <w:rPr>
          <w:rFonts w:asciiTheme="minorHAnsi" w:hAnsiTheme="minorHAnsi"/>
          <w:b/>
          <w:color w:val="FF0000"/>
          <w:sz w:val="24"/>
          <w:szCs w:val="24"/>
        </w:rPr>
        <w:t xml:space="preserve">eath </w:t>
      </w:r>
      <w:r w:rsidR="00CF25CF" w:rsidRPr="00602FFA">
        <w:rPr>
          <w:rFonts w:asciiTheme="minorHAnsi" w:hAnsiTheme="minorHAnsi"/>
          <w:b/>
          <w:sz w:val="24"/>
          <w:szCs w:val="24"/>
        </w:rPr>
        <w:t xml:space="preserve">has been listed as an outcome </w:t>
      </w:r>
      <w:r w:rsidR="00F144A8" w:rsidRPr="00602FFA">
        <w:rPr>
          <w:rFonts w:asciiTheme="minorHAnsi" w:hAnsiTheme="minorHAnsi"/>
          <w:b/>
          <w:sz w:val="24"/>
          <w:szCs w:val="24"/>
        </w:rPr>
        <w:t xml:space="preserve">directly </w:t>
      </w:r>
      <w:r w:rsidR="00CF25CF" w:rsidRPr="00602FFA">
        <w:rPr>
          <w:rFonts w:asciiTheme="minorHAnsi" w:hAnsiTheme="minorHAnsi"/>
          <w:b/>
          <w:sz w:val="24"/>
          <w:szCs w:val="24"/>
        </w:rPr>
        <w:t>related to COVID-19 vaccines</w:t>
      </w:r>
      <w:r w:rsidR="00F144A8" w:rsidRPr="00602FFA">
        <w:rPr>
          <w:rFonts w:asciiTheme="minorHAnsi" w:hAnsiTheme="minorHAnsi"/>
          <w:b/>
          <w:sz w:val="24"/>
          <w:szCs w:val="24"/>
        </w:rPr>
        <w:t xml:space="preserve"> (not from any underlying health conditions)</w:t>
      </w:r>
      <w:r w:rsidR="00CF25CF" w:rsidRPr="00602FFA">
        <w:rPr>
          <w:rFonts w:asciiTheme="minorHAnsi" w:hAnsiTheme="minorHAnsi"/>
          <w:b/>
          <w:sz w:val="24"/>
          <w:szCs w:val="24"/>
        </w:rPr>
        <w:t xml:space="preserve"> </w:t>
      </w:r>
      <w:r w:rsidR="000E6B1D" w:rsidRPr="00602FFA">
        <w:rPr>
          <w:rFonts w:asciiTheme="minorHAnsi" w:hAnsiTheme="minorHAnsi"/>
          <w:b/>
          <w:sz w:val="24"/>
          <w:szCs w:val="24"/>
        </w:rPr>
        <w:t xml:space="preserve">as of </w:t>
      </w:r>
      <w:r w:rsidR="00F7451F" w:rsidRPr="00602FFA">
        <w:rPr>
          <w:rFonts w:asciiTheme="minorHAnsi" w:hAnsiTheme="minorHAnsi"/>
          <w:b/>
          <w:sz w:val="24"/>
          <w:szCs w:val="24"/>
        </w:rPr>
        <w:t>August 18</w:t>
      </w:r>
      <w:r w:rsidR="000E6B1D" w:rsidRPr="00602FFA">
        <w:rPr>
          <w:rFonts w:asciiTheme="minorHAnsi" w:hAnsiTheme="minorHAnsi"/>
          <w:b/>
          <w:sz w:val="24"/>
          <w:szCs w:val="24"/>
        </w:rPr>
        <w:t>, 2021</w:t>
      </w:r>
      <w:r w:rsidR="00F144A8" w:rsidRPr="00602FFA">
        <w:rPr>
          <w:rFonts w:asciiTheme="minorHAnsi" w:hAnsiTheme="minorHAnsi"/>
          <w:b/>
          <w:sz w:val="24"/>
          <w:szCs w:val="24"/>
        </w:rPr>
        <w:t xml:space="preserve"> on</w:t>
      </w:r>
      <w:r w:rsidR="000E6B1D" w:rsidRPr="00602FFA">
        <w:rPr>
          <w:rFonts w:asciiTheme="minorHAnsi" w:hAnsiTheme="minorHAnsi"/>
          <w:b/>
          <w:sz w:val="24"/>
          <w:szCs w:val="24"/>
        </w:rPr>
        <w:t xml:space="preserve"> </w:t>
      </w:r>
      <w:r w:rsidR="00F7451F" w:rsidRPr="00602FFA">
        <w:rPr>
          <w:rFonts w:asciiTheme="minorHAnsi" w:hAnsiTheme="minorHAnsi"/>
          <w:b/>
          <w:color w:val="FF0000"/>
          <w:sz w:val="24"/>
          <w:szCs w:val="24"/>
        </w:rPr>
        <w:t>1,609</w:t>
      </w:r>
      <w:r w:rsidR="00F144A8" w:rsidRPr="00602FFA">
        <w:rPr>
          <w:rFonts w:asciiTheme="minorHAnsi" w:hAnsiTheme="minorHAnsi"/>
          <w:b/>
          <w:color w:val="FF0000"/>
          <w:sz w:val="24"/>
          <w:szCs w:val="24"/>
        </w:rPr>
        <w:t xml:space="preserve"> </w:t>
      </w:r>
      <w:r w:rsidR="00F144A8" w:rsidRPr="00602FFA">
        <w:rPr>
          <w:rFonts w:asciiTheme="minorHAnsi" w:hAnsiTheme="minorHAnsi"/>
          <w:b/>
          <w:sz w:val="24"/>
          <w:szCs w:val="24"/>
        </w:rPr>
        <w:t>occasions</w:t>
      </w:r>
      <w:r w:rsidR="00BC1B66" w:rsidRPr="00602FFA">
        <w:rPr>
          <w:rFonts w:asciiTheme="minorHAnsi" w:hAnsiTheme="minorHAnsi"/>
          <w:b/>
          <w:sz w:val="24"/>
          <w:szCs w:val="24"/>
        </w:rPr>
        <w:t xml:space="preserve"> in UK</w:t>
      </w:r>
      <w:r w:rsidR="000E6B1D" w:rsidRPr="00602FFA">
        <w:rPr>
          <w:rFonts w:asciiTheme="minorHAnsi" w:hAnsiTheme="minorHAnsi"/>
          <w:b/>
          <w:sz w:val="24"/>
          <w:szCs w:val="24"/>
        </w:rPr>
        <w:t xml:space="preserve">. For the same period, </w:t>
      </w:r>
      <w:r w:rsidR="00CF25CF" w:rsidRPr="00602FFA">
        <w:rPr>
          <w:rFonts w:asciiTheme="minorHAnsi" w:hAnsiTheme="minorHAnsi"/>
          <w:b/>
          <w:sz w:val="24"/>
          <w:szCs w:val="24"/>
        </w:rPr>
        <w:t xml:space="preserve">Deafness as an outcome related to COVID-19 vaccines </w:t>
      </w:r>
      <w:r w:rsidR="000E6B1D" w:rsidRPr="00602FFA">
        <w:rPr>
          <w:rFonts w:asciiTheme="minorHAnsi" w:hAnsiTheme="minorHAnsi"/>
          <w:b/>
          <w:sz w:val="24"/>
          <w:szCs w:val="24"/>
        </w:rPr>
        <w:t xml:space="preserve">has increased </w:t>
      </w:r>
      <w:r w:rsidR="00F144A8" w:rsidRPr="00602FFA">
        <w:rPr>
          <w:rFonts w:asciiTheme="minorHAnsi" w:hAnsiTheme="minorHAnsi"/>
          <w:b/>
          <w:sz w:val="24"/>
          <w:szCs w:val="24"/>
        </w:rPr>
        <w:t>to 560</w:t>
      </w:r>
      <w:r w:rsidR="000E6B1D" w:rsidRPr="00602FFA">
        <w:rPr>
          <w:rFonts w:asciiTheme="minorHAnsi" w:hAnsiTheme="minorHAnsi"/>
          <w:b/>
          <w:sz w:val="24"/>
          <w:szCs w:val="24"/>
        </w:rPr>
        <w:t>,</w:t>
      </w:r>
      <w:r w:rsidR="00F144A8" w:rsidRPr="00602FFA">
        <w:rPr>
          <w:rFonts w:asciiTheme="minorHAnsi" w:hAnsiTheme="minorHAnsi"/>
          <w:b/>
          <w:sz w:val="24"/>
          <w:szCs w:val="24"/>
        </w:rPr>
        <w:t xml:space="preserve"> Eye disorders including </w:t>
      </w:r>
      <w:r w:rsidR="00CF25CF" w:rsidRPr="00602FFA">
        <w:rPr>
          <w:rFonts w:asciiTheme="minorHAnsi" w:hAnsiTheme="minorHAnsi"/>
          <w:b/>
          <w:sz w:val="24"/>
          <w:szCs w:val="24"/>
        </w:rPr>
        <w:t xml:space="preserve">Blindness as an outcome at least </w:t>
      </w:r>
      <w:r w:rsidR="00F144A8" w:rsidRPr="00602FFA">
        <w:rPr>
          <w:rFonts w:asciiTheme="minorHAnsi" w:hAnsiTheme="minorHAnsi"/>
          <w:b/>
          <w:sz w:val="24"/>
          <w:szCs w:val="24"/>
        </w:rPr>
        <w:t>19,689</w:t>
      </w:r>
      <w:r w:rsidR="000E6B1D" w:rsidRPr="00602FFA">
        <w:rPr>
          <w:rFonts w:asciiTheme="minorHAnsi" w:hAnsiTheme="minorHAnsi"/>
          <w:b/>
          <w:sz w:val="24"/>
          <w:szCs w:val="24"/>
        </w:rPr>
        <w:t xml:space="preserve"> occasions.  </w:t>
      </w:r>
    </w:p>
    <w:p w14:paraId="09F7DF71" w14:textId="77777777" w:rsidR="001863C6" w:rsidRPr="00602FFA" w:rsidRDefault="001863C6" w:rsidP="00CF25CF">
      <w:pPr>
        <w:pStyle w:val="Body"/>
        <w:jc w:val="both"/>
        <w:rPr>
          <w:rFonts w:asciiTheme="minorHAnsi" w:hAnsiTheme="minorHAnsi"/>
          <w:b/>
          <w:sz w:val="24"/>
          <w:szCs w:val="24"/>
        </w:rPr>
      </w:pPr>
    </w:p>
    <w:p w14:paraId="543EFCFC" w14:textId="77777777" w:rsidR="007F3397" w:rsidRPr="00602FFA" w:rsidRDefault="000E6B1D" w:rsidP="00CF25CF">
      <w:pPr>
        <w:pStyle w:val="Body"/>
        <w:jc w:val="both"/>
        <w:rPr>
          <w:rFonts w:asciiTheme="minorHAnsi" w:hAnsiTheme="minorHAnsi"/>
          <w:b/>
          <w:sz w:val="24"/>
          <w:szCs w:val="24"/>
        </w:rPr>
      </w:pPr>
      <w:r w:rsidRPr="00602FFA">
        <w:rPr>
          <w:rFonts w:asciiTheme="minorHAnsi" w:hAnsiTheme="minorHAnsi"/>
          <w:b/>
          <w:sz w:val="24"/>
          <w:szCs w:val="24"/>
        </w:rPr>
        <w:t>It follows that the rates of increase of death and significant harm (excluding blood clotting/strokes/heart attacks</w:t>
      </w:r>
      <w:r w:rsidR="001863C6" w:rsidRPr="00602FFA">
        <w:rPr>
          <w:rFonts w:asciiTheme="minorHAnsi" w:hAnsiTheme="minorHAnsi"/>
          <w:b/>
          <w:sz w:val="24"/>
          <w:szCs w:val="24"/>
        </w:rPr>
        <w:t>)</w:t>
      </w:r>
      <w:r w:rsidRPr="00602FFA">
        <w:rPr>
          <w:rFonts w:asciiTheme="minorHAnsi" w:hAnsiTheme="minorHAnsi"/>
          <w:b/>
          <w:sz w:val="24"/>
          <w:szCs w:val="24"/>
        </w:rPr>
        <w:t xml:space="preserve"> are increasing as the vaccination </w:t>
      </w:r>
      <w:proofErr w:type="spellStart"/>
      <w:r w:rsidRPr="00602FFA">
        <w:rPr>
          <w:rFonts w:asciiTheme="minorHAnsi" w:hAnsiTheme="minorHAnsi"/>
          <w:b/>
          <w:sz w:val="24"/>
          <w:szCs w:val="24"/>
        </w:rPr>
        <w:t>progr</w:t>
      </w:r>
      <w:r w:rsidR="000B0A9C" w:rsidRPr="00602FFA">
        <w:rPr>
          <w:rFonts w:asciiTheme="minorHAnsi" w:hAnsiTheme="minorHAnsi"/>
          <w:b/>
          <w:sz w:val="24"/>
          <w:szCs w:val="24"/>
        </w:rPr>
        <w:t>a</w:t>
      </w:r>
      <w:r w:rsidR="00F7451F" w:rsidRPr="00602FFA">
        <w:rPr>
          <w:rFonts w:asciiTheme="minorHAnsi" w:hAnsiTheme="minorHAnsi"/>
          <w:b/>
          <w:sz w:val="24"/>
          <w:szCs w:val="24"/>
        </w:rPr>
        <w:t>mme</w:t>
      </w:r>
      <w:proofErr w:type="spellEnd"/>
      <w:r w:rsidR="00F7451F" w:rsidRPr="00602FFA">
        <w:rPr>
          <w:rFonts w:asciiTheme="minorHAnsi" w:hAnsiTheme="minorHAnsi"/>
          <w:b/>
          <w:sz w:val="24"/>
          <w:szCs w:val="24"/>
        </w:rPr>
        <w:t xml:space="preserve"> is rolled out. As at August 18</w:t>
      </w:r>
      <w:r w:rsidRPr="00602FFA">
        <w:rPr>
          <w:rFonts w:asciiTheme="minorHAnsi" w:hAnsiTheme="minorHAnsi"/>
          <w:b/>
          <w:sz w:val="24"/>
          <w:szCs w:val="24"/>
        </w:rPr>
        <w:t>, 2021 the Sys</w:t>
      </w:r>
      <w:r w:rsidR="000B0A9C" w:rsidRPr="00602FFA">
        <w:rPr>
          <w:rFonts w:asciiTheme="minorHAnsi" w:hAnsiTheme="minorHAnsi"/>
          <w:b/>
          <w:sz w:val="24"/>
          <w:szCs w:val="24"/>
        </w:rPr>
        <w:t xml:space="preserve">tem shows over a </w:t>
      </w:r>
      <w:r w:rsidRPr="00602FFA">
        <w:rPr>
          <w:rFonts w:asciiTheme="minorHAnsi" w:hAnsiTheme="minorHAnsi"/>
          <w:b/>
          <w:sz w:val="24"/>
          <w:szCs w:val="24"/>
        </w:rPr>
        <w:t>million adverse reactions to the experimental vaccines</w:t>
      </w:r>
      <w:r w:rsidR="00F7451F" w:rsidRPr="00602FFA">
        <w:rPr>
          <w:rFonts w:asciiTheme="minorHAnsi" w:hAnsiTheme="minorHAnsi"/>
          <w:b/>
          <w:sz w:val="24"/>
          <w:szCs w:val="24"/>
        </w:rPr>
        <w:t xml:space="preserve"> (</w:t>
      </w:r>
      <w:r w:rsidR="00F7451F" w:rsidRPr="00602FFA">
        <w:rPr>
          <w:rFonts w:asciiTheme="minorHAnsi" w:hAnsiTheme="minorHAnsi"/>
          <w:b/>
          <w:color w:val="FF0000"/>
          <w:sz w:val="24"/>
          <w:szCs w:val="24"/>
        </w:rPr>
        <w:t>1.2 million injuries</w:t>
      </w:r>
      <w:r w:rsidR="000B0A9C" w:rsidRPr="00602FFA">
        <w:rPr>
          <w:rFonts w:asciiTheme="minorHAnsi" w:hAnsiTheme="minorHAnsi"/>
          <w:b/>
          <w:sz w:val="24"/>
          <w:szCs w:val="24"/>
        </w:rPr>
        <w:t>)</w:t>
      </w:r>
      <w:r w:rsidRPr="00602FFA">
        <w:rPr>
          <w:rFonts w:asciiTheme="minorHAnsi" w:hAnsiTheme="minorHAnsi"/>
          <w:b/>
          <w:sz w:val="24"/>
          <w:szCs w:val="24"/>
        </w:rPr>
        <w:t xml:space="preserve">.  </w:t>
      </w:r>
    </w:p>
    <w:p w14:paraId="2A636018" w14:textId="77777777" w:rsidR="007F3397" w:rsidRPr="00602FFA" w:rsidRDefault="007F3397" w:rsidP="00CF25CF">
      <w:pPr>
        <w:pStyle w:val="Body"/>
        <w:jc w:val="both"/>
        <w:rPr>
          <w:rFonts w:asciiTheme="minorHAnsi" w:hAnsiTheme="minorHAnsi"/>
          <w:b/>
          <w:sz w:val="24"/>
          <w:szCs w:val="24"/>
        </w:rPr>
      </w:pPr>
    </w:p>
    <w:p w14:paraId="2C2F4379" w14:textId="0F7C30A8" w:rsidR="00CF25CF" w:rsidRPr="00602FFA" w:rsidRDefault="000E6B1D" w:rsidP="00CF25CF">
      <w:pPr>
        <w:pStyle w:val="Body"/>
        <w:jc w:val="both"/>
        <w:rPr>
          <w:rFonts w:asciiTheme="minorHAnsi" w:eastAsia="Arial" w:hAnsiTheme="minorHAnsi" w:cs="Arial"/>
          <w:b/>
          <w:sz w:val="24"/>
          <w:szCs w:val="24"/>
        </w:rPr>
      </w:pPr>
      <w:r w:rsidRPr="00602FFA">
        <w:rPr>
          <w:rFonts w:asciiTheme="minorHAnsi" w:hAnsiTheme="minorHAnsi"/>
          <w:b/>
          <w:sz w:val="24"/>
          <w:szCs w:val="24"/>
        </w:rPr>
        <w:t>It is a failing as regards informed consent not to make available this in</w:t>
      </w:r>
      <w:r w:rsidR="00F144A8" w:rsidRPr="00602FFA">
        <w:rPr>
          <w:rFonts w:asciiTheme="minorHAnsi" w:hAnsiTheme="minorHAnsi"/>
          <w:b/>
          <w:sz w:val="24"/>
          <w:szCs w:val="24"/>
        </w:rPr>
        <w:t xml:space="preserve">formation to any person </w:t>
      </w:r>
      <w:r w:rsidRPr="00602FFA">
        <w:rPr>
          <w:rFonts w:asciiTheme="minorHAnsi" w:hAnsiTheme="minorHAnsi"/>
          <w:b/>
          <w:sz w:val="24"/>
          <w:szCs w:val="24"/>
        </w:rPr>
        <w:t>in relation to making informed consent.</w:t>
      </w:r>
    </w:p>
    <w:p w14:paraId="2C3C35CD" w14:textId="77777777" w:rsidR="00CF25CF" w:rsidRPr="00602FFA" w:rsidRDefault="00CF25CF" w:rsidP="00CF25CF">
      <w:pPr>
        <w:pStyle w:val="Body"/>
        <w:rPr>
          <w:rFonts w:asciiTheme="minorHAnsi" w:eastAsia="Arial" w:hAnsiTheme="minorHAnsi" w:cs="Arial"/>
          <w:sz w:val="24"/>
          <w:szCs w:val="24"/>
        </w:rPr>
      </w:pPr>
    </w:p>
    <w:p w14:paraId="17C4FBAF" w14:textId="39256A6D" w:rsidR="001863C6" w:rsidRPr="00602FFA" w:rsidRDefault="00CF25CF" w:rsidP="006B683A">
      <w:pPr>
        <w:pStyle w:val="Body"/>
        <w:jc w:val="both"/>
        <w:rPr>
          <w:rFonts w:asciiTheme="minorHAnsi" w:hAnsiTheme="minorHAnsi"/>
          <w:b/>
          <w:sz w:val="24"/>
          <w:szCs w:val="24"/>
        </w:rPr>
      </w:pPr>
      <w:r w:rsidRPr="00602FFA">
        <w:rPr>
          <w:rFonts w:asciiTheme="minorHAnsi" w:hAnsiTheme="minorHAnsi"/>
          <w:b/>
          <w:sz w:val="24"/>
          <w:szCs w:val="24"/>
        </w:rPr>
        <w:t xml:space="preserve">In addition, the </w:t>
      </w:r>
      <w:r w:rsidRPr="00602FFA">
        <w:rPr>
          <w:rFonts w:asciiTheme="minorHAnsi" w:hAnsiTheme="minorHAnsi"/>
          <w:b/>
          <w:sz w:val="24"/>
          <w:szCs w:val="24"/>
          <w:lang w:val="de-DE"/>
        </w:rPr>
        <w:t>VAERS</w:t>
      </w:r>
      <w:r w:rsidR="00D920A6" w:rsidRPr="00602FFA">
        <w:rPr>
          <w:rStyle w:val="Hyperlink0"/>
          <w:rFonts w:asciiTheme="minorHAnsi" w:hAnsiTheme="minorHAnsi"/>
          <w:b/>
          <w:sz w:val="24"/>
          <w:szCs w:val="24"/>
        </w:rPr>
        <w:t>7</w:t>
      </w:r>
      <w:r w:rsidR="00D670B5" w:rsidRPr="00602FFA">
        <w:rPr>
          <w:rFonts w:asciiTheme="minorHAnsi" w:hAnsiTheme="minorHAnsi"/>
          <w:b/>
          <w:sz w:val="24"/>
          <w:szCs w:val="24"/>
        </w:rPr>
        <w:t xml:space="preserve"> US</w:t>
      </w:r>
      <w:r w:rsidRPr="00602FFA">
        <w:rPr>
          <w:rFonts w:asciiTheme="minorHAnsi" w:hAnsiTheme="minorHAnsi"/>
          <w:b/>
          <w:sz w:val="24"/>
          <w:szCs w:val="24"/>
        </w:rPr>
        <w:t xml:space="preserve">A (Vaccine Adverse Events Reporting System) </w:t>
      </w:r>
      <w:r w:rsidRPr="00602FFA">
        <w:rPr>
          <w:rFonts w:asciiTheme="minorHAnsi" w:hAnsiTheme="minorHAnsi"/>
          <w:b/>
          <w:color w:val="FF0000"/>
          <w:sz w:val="24"/>
          <w:szCs w:val="24"/>
        </w:rPr>
        <w:t>Death</w:t>
      </w:r>
      <w:r w:rsidRPr="00602FFA">
        <w:rPr>
          <w:rFonts w:asciiTheme="minorHAnsi" w:hAnsiTheme="minorHAnsi"/>
          <w:b/>
          <w:sz w:val="24"/>
          <w:szCs w:val="24"/>
        </w:rPr>
        <w:t xml:space="preserve"> has been listed as an outcome related </w:t>
      </w:r>
      <w:r w:rsidR="000B0A9C" w:rsidRPr="00602FFA">
        <w:rPr>
          <w:rFonts w:asciiTheme="minorHAnsi" w:hAnsiTheme="minorHAnsi"/>
          <w:b/>
          <w:sz w:val="24"/>
          <w:szCs w:val="24"/>
        </w:rPr>
        <w:t xml:space="preserve">to COVID-19 vaccines at least </w:t>
      </w:r>
      <w:r w:rsidR="00F144A8" w:rsidRPr="00602FFA">
        <w:rPr>
          <w:rFonts w:asciiTheme="minorHAnsi" w:hAnsiTheme="minorHAnsi"/>
          <w:b/>
          <w:color w:val="FF0000"/>
          <w:sz w:val="24"/>
          <w:szCs w:val="24"/>
        </w:rPr>
        <w:t>13,627</w:t>
      </w:r>
      <w:r w:rsidR="000B0A9C" w:rsidRPr="00602FFA">
        <w:rPr>
          <w:rFonts w:asciiTheme="minorHAnsi" w:hAnsiTheme="minorHAnsi"/>
          <w:b/>
          <w:color w:val="FF0000"/>
          <w:sz w:val="24"/>
          <w:szCs w:val="24"/>
        </w:rPr>
        <w:t xml:space="preserve"> </w:t>
      </w:r>
      <w:r w:rsidR="000B0A9C" w:rsidRPr="00602FFA">
        <w:rPr>
          <w:rFonts w:asciiTheme="minorHAnsi" w:hAnsiTheme="minorHAnsi"/>
          <w:b/>
          <w:sz w:val="24"/>
          <w:szCs w:val="24"/>
        </w:rPr>
        <w:t xml:space="preserve">times as of </w:t>
      </w:r>
      <w:r w:rsidR="00F144A8" w:rsidRPr="00602FFA">
        <w:rPr>
          <w:rFonts w:asciiTheme="minorHAnsi" w:hAnsiTheme="minorHAnsi"/>
          <w:b/>
          <w:sz w:val="24"/>
          <w:szCs w:val="24"/>
        </w:rPr>
        <w:t xml:space="preserve">August </w:t>
      </w:r>
      <w:r w:rsidR="000B0A9C" w:rsidRPr="00602FFA">
        <w:rPr>
          <w:rFonts w:asciiTheme="minorHAnsi" w:hAnsiTheme="minorHAnsi"/>
          <w:b/>
          <w:sz w:val="24"/>
          <w:szCs w:val="24"/>
        </w:rPr>
        <w:t>2</w:t>
      </w:r>
      <w:r w:rsidR="00F144A8" w:rsidRPr="00602FFA">
        <w:rPr>
          <w:rFonts w:asciiTheme="minorHAnsi" w:hAnsiTheme="minorHAnsi"/>
          <w:b/>
          <w:sz w:val="24"/>
          <w:szCs w:val="24"/>
        </w:rPr>
        <w:t>0</w:t>
      </w:r>
      <w:r w:rsidR="000B0A9C" w:rsidRPr="00602FFA">
        <w:rPr>
          <w:rFonts w:asciiTheme="minorHAnsi" w:hAnsiTheme="minorHAnsi"/>
          <w:b/>
          <w:sz w:val="24"/>
          <w:szCs w:val="24"/>
        </w:rPr>
        <w:t xml:space="preserve">, 2021 and </w:t>
      </w:r>
      <w:r w:rsidR="00F11B44" w:rsidRPr="00602FFA">
        <w:rPr>
          <w:rFonts w:asciiTheme="minorHAnsi" w:hAnsiTheme="minorHAnsi"/>
          <w:b/>
          <w:sz w:val="24"/>
          <w:szCs w:val="24"/>
        </w:rPr>
        <w:t xml:space="preserve">on </w:t>
      </w:r>
      <w:r w:rsidR="000B0A9C" w:rsidRPr="00602FFA">
        <w:rPr>
          <w:rFonts w:asciiTheme="minorHAnsi" w:hAnsiTheme="minorHAnsi"/>
          <w:b/>
          <w:sz w:val="24"/>
          <w:szCs w:val="24"/>
        </w:rPr>
        <w:t xml:space="preserve">the </w:t>
      </w:r>
      <w:proofErr w:type="spellStart"/>
      <w:r w:rsidR="000B0A9C" w:rsidRPr="00602FFA">
        <w:rPr>
          <w:rFonts w:asciiTheme="minorHAnsi" w:hAnsiTheme="minorHAnsi"/>
          <w:b/>
          <w:sz w:val="24"/>
          <w:szCs w:val="24"/>
        </w:rPr>
        <w:t>EurdraViligance</w:t>
      </w:r>
      <w:proofErr w:type="spellEnd"/>
      <w:r w:rsidR="000B0A9C" w:rsidRPr="00602FFA">
        <w:rPr>
          <w:rFonts w:asciiTheme="minorHAnsi" w:hAnsiTheme="minorHAnsi"/>
          <w:b/>
          <w:sz w:val="24"/>
          <w:szCs w:val="24"/>
        </w:rPr>
        <w:t xml:space="preserve"> </w:t>
      </w:r>
      <w:r w:rsidR="00F11B44" w:rsidRPr="00602FFA">
        <w:rPr>
          <w:rFonts w:asciiTheme="minorHAnsi" w:hAnsiTheme="minorHAnsi"/>
          <w:b/>
          <w:sz w:val="24"/>
          <w:szCs w:val="24"/>
        </w:rPr>
        <w:t xml:space="preserve">European database </w:t>
      </w:r>
      <w:r w:rsidR="00F11B44" w:rsidRPr="00602FFA">
        <w:rPr>
          <w:rFonts w:asciiTheme="minorHAnsi" w:hAnsiTheme="minorHAnsi"/>
          <w:b/>
          <w:color w:val="FF0000"/>
          <w:sz w:val="24"/>
          <w:szCs w:val="24"/>
        </w:rPr>
        <w:t>Death</w:t>
      </w:r>
      <w:r w:rsidR="00F11B44" w:rsidRPr="00602FFA">
        <w:rPr>
          <w:rFonts w:asciiTheme="minorHAnsi" w:hAnsiTheme="minorHAnsi"/>
          <w:b/>
          <w:sz w:val="24"/>
          <w:szCs w:val="24"/>
        </w:rPr>
        <w:t xml:space="preserve"> has </w:t>
      </w:r>
      <w:r w:rsidR="00F11B44" w:rsidRPr="00602FFA">
        <w:rPr>
          <w:rFonts w:asciiTheme="minorHAnsi" w:hAnsiTheme="minorHAnsi"/>
          <w:b/>
          <w:sz w:val="24"/>
          <w:szCs w:val="24"/>
        </w:rPr>
        <w:lastRenderedPageBreak/>
        <w:t xml:space="preserve">been listed as an outcome related </w:t>
      </w:r>
      <w:r w:rsidR="00F7451F" w:rsidRPr="00602FFA">
        <w:rPr>
          <w:rFonts w:asciiTheme="minorHAnsi" w:hAnsiTheme="minorHAnsi"/>
          <w:b/>
          <w:sz w:val="24"/>
          <w:szCs w:val="24"/>
        </w:rPr>
        <w:t xml:space="preserve">to COVID-19 vaccines at least </w:t>
      </w:r>
      <w:r w:rsidR="00F7451F" w:rsidRPr="00602FFA">
        <w:rPr>
          <w:rFonts w:asciiTheme="minorHAnsi" w:hAnsiTheme="minorHAnsi"/>
          <w:b/>
          <w:color w:val="FF0000"/>
          <w:sz w:val="24"/>
          <w:szCs w:val="24"/>
        </w:rPr>
        <w:t xml:space="preserve">23,252 </w:t>
      </w:r>
      <w:r w:rsidR="00F7451F" w:rsidRPr="00602FFA">
        <w:rPr>
          <w:rFonts w:asciiTheme="minorHAnsi" w:hAnsiTheme="minorHAnsi"/>
          <w:b/>
          <w:sz w:val="24"/>
          <w:szCs w:val="24"/>
        </w:rPr>
        <w:t>times as of August 28</w:t>
      </w:r>
      <w:r w:rsidR="00F11B44" w:rsidRPr="00602FFA">
        <w:rPr>
          <w:rFonts w:asciiTheme="minorHAnsi" w:hAnsiTheme="minorHAnsi"/>
          <w:b/>
          <w:sz w:val="24"/>
          <w:szCs w:val="24"/>
        </w:rPr>
        <w:t>, 2021.</w:t>
      </w:r>
    </w:p>
    <w:p w14:paraId="30EEEF41" w14:textId="714E5608" w:rsidR="00CC3907" w:rsidRPr="00602FFA" w:rsidRDefault="00375287" w:rsidP="00CF25CF">
      <w:pPr>
        <w:jc w:val="both"/>
        <w:rPr>
          <w:rFonts w:asciiTheme="minorHAnsi" w:hAnsiTheme="minorHAnsi"/>
          <w:sz w:val="24"/>
          <w:szCs w:val="24"/>
        </w:rPr>
      </w:pPr>
      <w:r w:rsidRPr="00602FFA">
        <w:rPr>
          <w:rFonts w:asciiTheme="minorHAnsi" w:hAnsiTheme="minorHAnsi"/>
          <w:sz w:val="24"/>
          <w:szCs w:val="24"/>
        </w:rPr>
        <w:t xml:space="preserve">Absent emergency </w:t>
      </w:r>
      <w:proofErr w:type="spellStart"/>
      <w:r w:rsidR="00F144A8" w:rsidRPr="00602FFA">
        <w:rPr>
          <w:rFonts w:asciiTheme="minorHAnsi" w:hAnsiTheme="minorHAnsi"/>
          <w:sz w:val="24"/>
          <w:szCs w:val="24"/>
        </w:rPr>
        <w:t>authoris</w:t>
      </w:r>
      <w:r w:rsidRPr="00602FFA">
        <w:rPr>
          <w:rFonts w:asciiTheme="minorHAnsi" w:hAnsiTheme="minorHAnsi"/>
          <w:sz w:val="24"/>
          <w:szCs w:val="24"/>
        </w:rPr>
        <w:t>ation</w:t>
      </w:r>
      <w:proofErr w:type="spellEnd"/>
      <w:r w:rsidRPr="00602FFA">
        <w:rPr>
          <w:rFonts w:asciiTheme="minorHAnsi" w:hAnsiTheme="minorHAnsi"/>
          <w:sz w:val="24"/>
          <w:szCs w:val="24"/>
        </w:rPr>
        <w:t xml:space="preserve"> which is </w:t>
      </w:r>
      <w:r w:rsidR="004F50DE" w:rsidRPr="00602FFA">
        <w:rPr>
          <w:rFonts w:asciiTheme="minorHAnsi" w:hAnsiTheme="minorHAnsi"/>
          <w:sz w:val="24"/>
          <w:szCs w:val="24"/>
        </w:rPr>
        <w:t xml:space="preserve">still </w:t>
      </w:r>
      <w:r w:rsidRPr="00602FFA">
        <w:rPr>
          <w:rFonts w:asciiTheme="minorHAnsi" w:hAnsiTheme="minorHAnsi"/>
          <w:sz w:val="24"/>
          <w:szCs w:val="24"/>
        </w:rPr>
        <w:t>being used by the UK Government and others around the world to roll out the experimental vaccines, these medications would have to be withdrawn from the “market”</w:t>
      </w:r>
      <w:r w:rsidR="00CF25CF" w:rsidRPr="00602FFA">
        <w:rPr>
          <w:rFonts w:asciiTheme="minorHAnsi" w:hAnsiTheme="minorHAnsi"/>
          <w:sz w:val="24"/>
          <w:szCs w:val="24"/>
        </w:rPr>
        <w:t>.</w:t>
      </w:r>
      <w:r w:rsidRPr="00602FFA">
        <w:rPr>
          <w:rFonts w:asciiTheme="minorHAnsi" w:hAnsiTheme="minorHAnsi"/>
          <w:sz w:val="24"/>
          <w:szCs w:val="24"/>
        </w:rPr>
        <w:t xml:space="preserve">  In the USA, for example, deaths in relation to other vaccines numbering as few as 50 (in a country with a population in excess of 360 million) would cause withdrawal of the relevant medication</w:t>
      </w:r>
      <w:r w:rsidR="006B683A" w:rsidRPr="00602FFA">
        <w:rPr>
          <w:rFonts w:asciiTheme="minorHAnsi" w:hAnsiTheme="minorHAnsi"/>
          <w:sz w:val="24"/>
          <w:szCs w:val="24"/>
        </w:rPr>
        <w:t>.  Comparable provisions apply</w:t>
      </w:r>
      <w:r w:rsidRPr="00602FFA">
        <w:rPr>
          <w:rFonts w:asciiTheme="minorHAnsi" w:hAnsiTheme="minorHAnsi"/>
          <w:sz w:val="24"/>
          <w:szCs w:val="24"/>
        </w:rPr>
        <w:t xml:space="preserve"> in the UK and in Europe.</w:t>
      </w:r>
      <w:r w:rsidR="00CF25CF" w:rsidRPr="00602FFA">
        <w:rPr>
          <w:rFonts w:asciiTheme="minorHAnsi" w:hAnsiTheme="minorHAnsi"/>
          <w:sz w:val="24"/>
          <w:szCs w:val="24"/>
        </w:rPr>
        <w:t xml:space="preserve"> </w:t>
      </w:r>
      <w:r w:rsidRPr="00602FFA">
        <w:rPr>
          <w:rFonts w:asciiTheme="minorHAnsi" w:hAnsiTheme="minorHAnsi"/>
          <w:sz w:val="24"/>
          <w:szCs w:val="24"/>
        </w:rPr>
        <w:t>This too is somethin</w:t>
      </w:r>
      <w:r w:rsidR="00F144A8" w:rsidRPr="00602FFA">
        <w:rPr>
          <w:rFonts w:asciiTheme="minorHAnsi" w:hAnsiTheme="minorHAnsi"/>
          <w:sz w:val="24"/>
          <w:szCs w:val="24"/>
        </w:rPr>
        <w:t>g directly relevant to informed consent.</w:t>
      </w:r>
    </w:p>
    <w:p w14:paraId="4171926A" w14:textId="77777777" w:rsidR="00A25A93" w:rsidRPr="00602FFA" w:rsidRDefault="00A25A93">
      <w:pPr>
        <w:jc w:val="both"/>
        <w:rPr>
          <w:rFonts w:asciiTheme="minorHAnsi" w:hAnsiTheme="minorHAnsi"/>
          <w:sz w:val="24"/>
          <w:szCs w:val="24"/>
        </w:rPr>
      </w:pPr>
    </w:p>
    <w:p w14:paraId="3D0AC932" w14:textId="3293CBA6" w:rsidR="00A25A93" w:rsidRPr="00602FFA" w:rsidRDefault="00375287">
      <w:pPr>
        <w:jc w:val="both"/>
        <w:rPr>
          <w:rFonts w:asciiTheme="minorHAnsi" w:hAnsiTheme="minorHAnsi"/>
          <w:sz w:val="24"/>
          <w:szCs w:val="24"/>
        </w:rPr>
      </w:pPr>
      <w:r w:rsidRPr="00602FFA">
        <w:rPr>
          <w:rFonts w:asciiTheme="minorHAnsi" w:hAnsiTheme="minorHAnsi"/>
          <w:sz w:val="24"/>
          <w:szCs w:val="24"/>
        </w:rPr>
        <w:t xml:space="preserve">Principle </w:t>
      </w:r>
      <w:r w:rsidR="006A36C3" w:rsidRPr="00602FFA">
        <w:rPr>
          <w:rFonts w:asciiTheme="minorHAnsi" w:hAnsiTheme="minorHAnsi"/>
          <w:sz w:val="24"/>
          <w:szCs w:val="24"/>
        </w:rPr>
        <w:t>5 of the Nuremberg Code</w:t>
      </w:r>
      <w:hyperlink w:anchor="TheTenPointsOfTheNurembergCode" w:history="1">
        <w:r w:rsidR="00D920A6" w:rsidRPr="00602FFA">
          <w:rPr>
            <w:rStyle w:val="Hyperlink0"/>
            <w:rFonts w:asciiTheme="minorHAnsi" w:hAnsiTheme="minorHAnsi"/>
            <w:sz w:val="24"/>
            <w:szCs w:val="24"/>
          </w:rPr>
          <w:t>2</w:t>
        </w:r>
      </w:hyperlink>
      <w:r w:rsidR="006A36C3" w:rsidRPr="00602FFA">
        <w:rPr>
          <w:rFonts w:asciiTheme="minorHAnsi" w:hAnsiTheme="minorHAnsi"/>
          <w:sz w:val="24"/>
          <w:szCs w:val="24"/>
        </w:rPr>
        <w:t xml:space="preserve">  </w:t>
      </w:r>
      <w:r w:rsidRPr="00602FFA">
        <w:rPr>
          <w:rFonts w:asciiTheme="minorHAnsi" w:hAnsiTheme="minorHAnsi"/>
          <w:sz w:val="24"/>
          <w:szCs w:val="24"/>
        </w:rPr>
        <w:t>states that n</w:t>
      </w:r>
      <w:r w:rsidR="006A36C3" w:rsidRPr="00602FFA">
        <w:rPr>
          <w:rFonts w:asciiTheme="minorHAnsi" w:hAnsiTheme="minorHAnsi"/>
          <w:sz w:val="24"/>
          <w:szCs w:val="24"/>
        </w:rPr>
        <w:t>o medical e</w:t>
      </w:r>
      <w:r w:rsidRPr="00602FFA">
        <w:rPr>
          <w:rFonts w:asciiTheme="minorHAnsi" w:hAnsiTheme="minorHAnsi"/>
          <w:sz w:val="24"/>
          <w:szCs w:val="24"/>
        </w:rPr>
        <w:t xml:space="preserve">xperiments or trials </w:t>
      </w:r>
      <w:r w:rsidR="006A36C3" w:rsidRPr="00602FFA">
        <w:rPr>
          <w:rFonts w:asciiTheme="minorHAnsi" w:hAnsiTheme="minorHAnsi"/>
          <w:sz w:val="24"/>
          <w:szCs w:val="24"/>
        </w:rPr>
        <w:t>should be conducted where there is an a priori</w:t>
      </w:r>
      <w:r w:rsidR="00D53D02" w:rsidRPr="00602FFA">
        <w:rPr>
          <w:rFonts w:asciiTheme="minorHAnsi" w:hAnsiTheme="minorHAnsi"/>
          <w:sz w:val="24"/>
          <w:szCs w:val="24"/>
        </w:rPr>
        <w:t xml:space="preserve"> (theoretical)</w:t>
      </w:r>
      <w:r w:rsidR="006A36C3" w:rsidRPr="00602FFA">
        <w:rPr>
          <w:rFonts w:asciiTheme="minorHAnsi" w:hAnsiTheme="minorHAnsi"/>
          <w:sz w:val="24"/>
          <w:szCs w:val="24"/>
        </w:rPr>
        <w:t xml:space="preserve"> reason to believe that death or disabling injury will occur. </w:t>
      </w:r>
      <w:r w:rsidR="00D53D02" w:rsidRPr="00602FFA">
        <w:rPr>
          <w:rFonts w:asciiTheme="minorHAnsi" w:hAnsiTheme="minorHAnsi"/>
          <w:sz w:val="24"/>
          <w:szCs w:val="24"/>
        </w:rPr>
        <w:t xml:space="preserve">You will appreciate that these medical experiments (the trials for which conclude in 2023) are not theoretical as regards death or disabling injury: there is clear evidence of both arising. </w:t>
      </w:r>
      <w:r w:rsidR="00C6126D" w:rsidRPr="00602FFA">
        <w:rPr>
          <w:rFonts w:asciiTheme="minorHAnsi" w:hAnsiTheme="minorHAnsi"/>
          <w:sz w:val="24"/>
          <w:szCs w:val="24"/>
        </w:rPr>
        <w:t xml:space="preserve">There is still no information being given to people about the full ingredient list/ content of these experimental medications nor what effects these may have combined and individually.  A “wait and see” approach is not allowing </w:t>
      </w:r>
      <w:r w:rsidR="007D2C75" w:rsidRPr="00602FFA">
        <w:rPr>
          <w:rFonts w:asciiTheme="minorHAnsi" w:hAnsiTheme="minorHAnsi"/>
          <w:sz w:val="24"/>
          <w:szCs w:val="24"/>
        </w:rPr>
        <w:t xml:space="preserve">even adults </w:t>
      </w:r>
      <w:r w:rsidR="00C6126D" w:rsidRPr="00602FFA">
        <w:rPr>
          <w:rFonts w:asciiTheme="minorHAnsi" w:hAnsiTheme="minorHAnsi"/>
          <w:sz w:val="24"/>
          <w:szCs w:val="24"/>
        </w:rPr>
        <w:t>to make informed decisions in advance.</w:t>
      </w:r>
    </w:p>
    <w:p w14:paraId="3C9FCA17" w14:textId="77777777" w:rsidR="00A25A93" w:rsidRPr="00602FFA" w:rsidRDefault="00A25A93">
      <w:pPr>
        <w:rPr>
          <w:rFonts w:asciiTheme="minorHAnsi" w:hAnsiTheme="minorHAnsi"/>
          <w:color w:val="1155CC"/>
          <w:sz w:val="24"/>
          <w:szCs w:val="24"/>
          <w:u w:color="1155CC"/>
          <w:shd w:val="clear" w:color="auto" w:fill="FFFF00"/>
        </w:rPr>
      </w:pPr>
    </w:p>
    <w:p w14:paraId="5918A6C6" w14:textId="144FA310" w:rsidR="00A25A93" w:rsidRPr="00602FFA" w:rsidRDefault="002E6E2E">
      <w:pPr>
        <w:jc w:val="both"/>
        <w:rPr>
          <w:rFonts w:asciiTheme="minorHAnsi" w:hAnsiTheme="minorHAnsi"/>
          <w:b/>
          <w:bCs/>
          <w:sz w:val="24"/>
          <w:szCs w:val="24"/>
        </w:rPr>
      </w:pPr>
      <w:r w:rsidRPr="00602FFA">
        <w:rPr>
          <w:rFonts w:asciiTheme="minorHAnsi" w:hAnsiTheme="minorHAnsi"/>
          <w:b/>
          <w:bCs/>
          <w:sz w:val="24"/>
          <w:szCs w:val="24"/>
        </w:rPr>
        <w:t xml:space="preserve">Receipt of this Notice </w:t>
      </w:r>
      <w:r w:rsidR="006A36C3" w:rsidRPr="00602FFA">
        <w:rPr>
          <w:rFonts w:asciiTheme="minorHAnsi" w:hAnsiTheme="minorHAnsi"/>
          <w:b/>
          <w:bCs/>
          <w:sz w:val="24"/>
          <w:szCs w:val="24"/>
        </w:rPr>
        <w:t>shows you have been made aware death or other serious injuries are possible outco</w:t>
      </w:r>
      <w:r w:rsidRPr="00602FFA">
        <w:rPr>
          <w:rFonts w:asciiTheme="minorHAnsi" w:hAnsiTheme="minorHAnsi"/>
          <w:b/>
          <w:bCs/>
          <w:sz w:val="24"/>
          <w:szCs w:val="24"/>
        </w:rPr>
        <w:t xml:space="preserve">mes for </w:t>
      </w:r>
      <w:r w:rsidRPr="00602FFA">
        <w:rPr>
          <w:rFonts w:asciiTheme="minorHAnsi" w:hAnsiTheme="minorHAnsi"/>
          <w:b/>
          <w:bCs/>
          <w:sz w:val="24"/>
          <w:szCs w:val="24"/>
        </w:rPr>
        <w:t>[</w:t>
      </w:r>
      <w:r w:rsidRPr="00602FFA">
        <w:rPr>
          <w:rFonts w:asciiTheme="minorHAnsi" w:hAnsiTheme="minorHAnsi"/>
          <w:b/>
          <w:bCs/>
          <w:color w:val="BB1590"/>
          <w:sz w:val="24"/>
          <w:szCs w:val="24"/>
        </w:rPr>
        <w:t>insert child name</w:t>
      </w:r>
      <w:r w:rsidRPr="00602FFA">
        <w:rPr>
          <w:rFonts w:asciiTheme="minorHAnsi" w:hAnsiTheme="minorHAnsi"/>
          <w:b/>
          <w:bCs/>
          <w:sz w:val="24"/>
          <w:szCs w:val="24"/>
        </w:rPr>
        <w:t>]</w:t>
      </w:r>
      <w:r w:rsidR="00D53D02" w:rsidRPr="00602FFA">
        <w:rPr>
          <w:rFonts w:asciiTheme="minorHAnsi" w:hAnsiTheme="minorHAnsi"/>
          <w:b/>
          <w:bCs/>
          <w:sz w:val="24"/>
          <w:szCs w:val="24"/>
        </w:rPr>
        <w:t xml:space="preserve"> taking the COVID-</w:t>
      </w:r>
      <w:r w:rsidRPr="00602FFA">
        <w:rPr>
          <w:rFonts w:asciiTheme="minorHAnsi" w:hAnsiTheme="minorHAnsi"/>
          <w:b/>
          <w:bCs/>
          <w:sz w:val="24"/>
          <w:szCs w:val="24"/>
        </w:rPr>
        <w:t>19 experimental vaccination</w:t>
      </w:r>
      <w:r w:rsidR="006A36C3" w:rsidRPr="00602FFA">
        <w:rPr>
          <w:rFonts w:asciiTheme="minorHAnsi" w:hAnsiTheme="minorHAnsi"/>
          <w:b/>
          <w:bCs/>
          <w:sz w:val="24"/>
          <w:szCs w:val="24"/>
        </w:rPr>
        <w:t xml:space="preserve">. </w:t>
      </w:r>
    </w:p>
    <w:p w14:paraId="2A85CF60" w14:textId="77777777" w:rsidR="00C6126D" w:rsidRPr="00602FFA" w:rsidRDefault="00C6126D">
      <w:pPr>
        <w:jc w:val="both"/>
        <w:rPr>
          <w:rFonts w:asciiTheme="minorHAnsi" w:hAnsiTheme="minorHAnsi"/>
          <w:b/>
          <w:bCs/>
          <w:sz w:val="24"/>
          <w:szCs w:val="24"/>
        </w:rPr>
      </w:pPr>
    </w:p>
    <w:p w14:paraId="6A71582F" w14:textId="77777777" w:rsidR="00C6126D" w:rsidRPr="00602FFA" w:rsidRDefault="00C6126D">
      <w:pPr>
        <w:jc w:val="both"/>
        <w:rPr>
          <w:rFonts w:asciiTheme="minorHAnsi" w:hAnsiTheme="minorHAnsi"/>
          <w:b/>
          <w:bCs/>
          <w:sz w:val="24"/>
          <w:szCs w:val="24"/>
        </w:rPr>
      </w:pPr>
    </w:p>
    <w:p w14:paraId="4E2F5801" w14:textId="1E4CF441" w:rsidR="002E6E2E" w:rsidRPr="00602FFA" w:rsidRDefault="002E6E2E">
      <w:pPr>
        <w:jc w:val="both"/>
        <w:rPr>
          <w:rFonts w:asciiTheme="minorHAnsi" w:hAnsiTheme="minorHAnsi"/>
          <w:b/>
          <w:color w:val="auto"/>
          <w:sz w:val="24"/>
          <w:szCs w:val="24"/>
          <w:u w:val="single"/>
        </w:rPr>
      </w:pPr>
      <w:r w:rsidRPr="00602FFA">
        <w:rPr>
          <w:rFonts w:asciiTheme="minorHAnsi" w:hAnsiTheme="minorHAnsi"/>
          <w:b/>
          <w:color w:val="auto"/>
          <w:sz w:val="24"/>
          <w:szCs w:val="24"/>
          <w:u w:val="single"/>
        </w:rPr>
        <w:t>Agreed position</w:t>
      </w:r>
      <w:r w:rsidR="00592413" w:rsidRPr="00602FFA">
        <w:rPr>
          <w:rFonts w:asciiTheme="minorHAnsi" w:hAnsiTheme="minorHAnsi"/>
          <w:b/>
          <w:color w:val="auto"/>
          <w:sz w:val="24"/>
          <w:szCs w:val="24"/>
          <w:u w:val="single"/>
        </w:rPr>
        <w:t>/Acknowledged position</w:t>
      </w:r>
    </w:p>
    <w:p w14:paraId="36C9E007" w14:textId="09432B45" w:rsidR="00474DE4" w:rsidRPr="00602FFA" w:rsidRDefault="00474DE4">
      <w:pPr>
        <w:jc w:val="both"/>
        <w:rPr>
          <w:rFonts w:asciiTheme="minorHAnsi" w:hAnsiTheme="minorHAnsi"/>
          <w:sz w:val="24"/>
          <w:szCs w:val="24"/>
        </w:rPr>
      </w:pPr>
      <w:r w:rsidRPr="00602FFA">
        <w:rPr>
          <w:rFonts w:asciiTheme="minorHAnsi" w:hAnsiTheme="minorHAnsi"/>
          <w:sz w:val="24"/>
          <w:szCs w:val="24"/>
        </w:rPr>
        <w:t>In th</w:t>
      </w:r>
      <w:r w:rsidR="002C1DD8" w:rsidRPr="00602FFA">
        <w:rPr>
          <w:rFonts w:asciiTheme="minorHAnsi" w:hAnsiTheme="minorHAnsi"/>
          <w:sz w:val="24"/>
          <w:szCs w:val="24"/>
        </w:rPr>
        <w:t xml:space="preserve">e circumstances I seek your </w:t>
      </w:r>
      <w:r w:rsidR="00592413" w:rsidRPr="00602FFA">
        <w:rPr>
          <w:rFonts w:asciiTheme="minorHAnsi" w:hAnsiTheme="minorHAnsi"/>
          <w:sz w:val="24"/>
          <w:szCs w:val="24"/>
        </w:rPr>
        <w:t xml:space="preserve">written </w:t>
      </w:r>
      <w:r w:rsidR="002C1DD8" w:rsidRPr="00602FFA">
        <w:rPr>
          <w:rFonts w:asciiTheme="minorHAnsi" w:hAnsiTheme="minorHAnsi"/>
          <w:sz w:val="24"/>
          <w:szCs w:val="24"/>
        </w:rPr>
        <w:t xml:space="preserve">reassurance that you will ensure that </w:t>
      </w:r>
      <w:r w:rsidRPr="00602FFA">
        <w:rPr>
          <w:rFonts w:asciiTheme="minorHAnsi" w:hAnsiTheme="minorHAnsi"/>
          <w:b/>
          <w:bCs/>
          <w:sz w:val="24"/>
          <w:szCs w:val="24"/>
        </w:rPr>
        <w:t>[</w:t>
      </w:r>
      <w:r w:rsidRPr="00602FFA">
        <w:rPr>
          <w:rFonts w:asciiTheme="minorHAnsi" w:hAnsiTheme="minorHAnsi"/>
          <w:b/>
          <w:bCs/>
          <w:color w:val="BB1590"/>
          <w:sz w:val="24"/>
          <w:szCs w:val="24"/>
        </w:rPr>
        <w:t>insert child name</w:t>
      </w:r>
      <w:r w:rsidRPr="00602FFA">
        <w:rPr>
          <w:rFonts w:asciiTheme="minorHAnsi" w:hAnsiTheme="minorHAnsi"/>
          <w:b/>
          <w:bCs/>
          <w:sz w:val="24"/>
          <w:szCs w:val="24"/>
        </w:rPr>
        <w:t>]</w:t>
      </w:r>
      <w:r w:rsidRPr="00602FFA">
        <w:rPr>
          <w:rFonts w:asciiTheme="minorHAnsi" w:hAnsiTheme="minorHAnsi"/>
          <w:sz w:val="24"/>
          <w:szCs w:val="24"/>
        </w:rPr>
        <w:t xml:space="preserve"> is not vaccinated</w:t>
      </w:r>
      <w:r w:rsidR="002C1DD8" w:rsidRPr="00602FFA">
        <w:rPr>
          <w:rFonts w:asciiTheme="minorHAnsi" w:hAnsiTheme="minorHAnsi"/>
          <w:sz w:val="24"/>
          <w:szCs w:val="24"/>
        </w:rPr>
        <w:t>.</w:t>
      </w:r>
    </w:p>
    <w:p w14:paraId="2EBF88AE" w14:textId="77777777" w:rsidR="00474DE4" w:rsidRPr="00602FFA" w:rsidRDefault="00474DE4">
      <w:pPr>
        <w:jc w:val="both"/>
        <w:rPr>
          <w:rFonts w:asciiTheme="minorHAnsi" w:hAnsiTheme="minorHAnsi"/>
          <w:sz w:val="24"/>
          <w:szCs w:val="24"/>
        </w:rPr>
      </w:pPr>
    </w:p>
    <w:p w14:paraId="33285925" w14:textId="77777777" w:rsidR="00592413" w:rsidRPr="00602FFA" w:rsidRDefault="00474DE4">
      <w:pPr>
        <w:jc w:val="both"/>
        <w:rPr>
          <w:rFonts w:asciiTheme="minorHAnsi" w:hAnsiTheme="minorHAnsi"/>
          <w:bCs/>
          <w:sz w:val="24"/>
          <w:szCs w:val="24"/>
        </w:rPr>
      </w:pPr>
      <w:r w:rsidRPr="00602FFA">
        <w:rPr>
          <w:rFonts w:asciiTheme="minorHAnsi" w:hAnsiTheme="minorHAnsi"/>
          <w:sz w:val="24"/>
          <w:szCs w:val="24"/>
        </w:rPr>
        <w:t xml:space="preserve">Furthermore </w:t>
      </w:r>
      <w:r w:rsidR="00592413" w:rsidRPr="00602FFA">
        <w:rPr>
          <w:rFonts w:asciiTheme="minorHAnsi" w:hAnsiTheme="minorHAnsi"/>
          <w:sz w:val="24"/>
          <w:szCs w:val="24"/>
        </w:rPr>
        <w:t xml:space="preserve">I seek your written reassurance </w:t>
      </w:r>
      <w:r w:rsidRPr="00602FFA">
        <w:rPr>
          <w:rFonts w:asciiTheme="minorHAnsi" w:hAnsiTheme="minorHAnsi"/>
          <w:sz w:val="24"/>
          <w:szCs w:val="24"/>
        </w:rPr>
        <w:t xml:space="preserve">that you acknowledge that my full written consent is required for </w:t>
      </w:r>
      <w:r w:rsidRPr="00602FFA">
        <w:rPr>
          <w:rFonts w:asciiTheme="minorHAnsi" w:hAnsiTheme="minorHAnsi"/>
          <w:b/>
          <w:bCs/>
          <w:sz w:val="24"/>
          <w:szCs w:val="24"/>
        </w:rPr>
        <w:t>[</w:t>
      </w:r>
      <w:r w:rsidRPr="00602FFA">
        <w:rPr>
          <w:rFonts w:asciiTheme="minorHAnsi" w:hAnsiTheme="minorHAnsi"/>
          <w:b/>
          <w:bCs/>
          <w:color w:val="BB1590"/>
          <w:sz w:val="24"/>
          <w:szCs w:val="24"/>
        </w:rPr>
        <w:t>insert child name</w:t>
      </w:r>
      <w:r w:rsidRPr="00602FFA">
        <w:rPr>
          <w:rFonts w:asciiTheme="minorHAnsi" w:hAnsiTheme="minorHAnsi"/>
          <w:b/>
          <w:bCs/>
          <w:sz w:val="24"/>
          <w:szCs w:val="24"/>
        </w:rPr>
        <w:t>]</w:t>
      </w:r>
      <w:r w:rsidRPr="00602FFA">
        <w:rPr>
          <w:rFonts w:asciiTheme="minorHAnsi" w:hAnsiTheme="minorHAnsi"/>
          <w:b/>
          <w:bCs/>
          <w:sz w:val="24"/>
          <w:szCs w:val="24"/>
        </w:rPr>
        <w:t xml:space="preserve"> </w:t>
      </w:r>
      <w:r w:rsidRPr="00602FFA">
        <w:rPr>
          <w:rFonts w:asciiTheme="minorHAnsi" w:hAnsiTheme="minorHAnsi"/>
          <w:bCs/>
          <w:sz w:val="24"/>
          <w:szCs w:val="24"/>
        </w:rPr>
        <w:t xml:space="preserve">to receive any medication and </w:t>
      </w:r>
      <w:r w:rsidR="004F50DE" w:rsidRPr="00602FFA">
        <w:rPr>
          <w:rFonts w:asciiTheme="minorHAnsi" w:hAnsiTheme="minorHAnsi"/>
          <w:bCs/>
          <w:sz w:val="24"/>
          <w:szCs w:val="24"/>
        </w:rPr>
        <w:t xml:space="preserve">any </w:t>
      </w:r>
      <w:r w:rsidRPr="00602FFA">
        <w:rPr>
          <w:rFonts w:asciiTheme="minorHAnsi" w:hAnsiTheme="minorHAnsi"/>
          <w:bCs/>
          <w:sz w:val="24"/>
          <w:szCs w:val="24"/>
        </w:rPr>
        <w:t>vaccination</w:t>
      </w:r>
      <w:r w:rsidR="00592413" w:rsidRPr="00602FFA">
        <w:rPr>
          <w:rFonts w:asciiTheme="minorHAnsi" w:hAnsiTheme="minorHAnsi"/>
          <w:bCs/>
          <w:sz w:val="24"/>
          <w:szCs w:val="24"/>
        </w:rPr>
        <w:t>.</w:t>
      </w:r>
    </w:p>
    <w:p w14:paraId="05192580" w14:textId="77777777" w:rsidR="00592413" w:rsidRPr="00602FFA" w:rsidRDefault="00592413">
      <w:pPr>
        <w:jc w:val="both"/>
        <w:rPr>
          <w:rFonts w:asciiTheme="minorHAnsi" w:hAnsiTheme="minorHAnsi"/>
          <w:bCs/>
          <w:sz w:val="24"/>
          <w:szCs w:val="24"/>
        </w:rPr>
      </w:pPr>
    </w:p>
    <w:p w14:paraId="5E9B463E" w14:textId="6BF9F041" w:rsidR="002C1DD8" w:rsidRPr="00602FFA" w:rsidRDefault="00592413">
      <w:pPr>
        <w:jc w:val="both"/>
        <w:rPr>
          <w:rFonts w:asciiTheme="minorHAnsi" w:hAnsiTheme="minorHAnsi"/>
          <w:b/>
          <w:bCs/>
          <w:sz w:val="24"/>
          <w:szCs w:val="24"/>
        </w:rPr>
      </w:pPr>
      <w:r w:rsidRPr="00602FFA">
        <w:rPr>
          <w:rFonts w:asciiTheme="minorHAnsi" w:hAnsiTheme="minorHAnsi"/>
          <w:bCs/>
          <w:sz w:val="24"/>
          <w:szCs w:val="24"/>
        </w:rPr>
        <w:t>L</w:t>
      </w:r>
      <w:r w:rsidR="00474DE4" w:rsidRPr="00602FFA">
        <w:rPr>
          <w:rFonts w:asciiTheme="minorHAnsi" w:hAnsiTheme="minorHAnsi"/>
          <w:bCs/>
          <w:sz w:val="24"/>
          <w:szCs w:val="24"/>
        </w:rPr>
        <w:t xml:space="preserve">ikewise I hereby reassure you that I am aware of </w:t>
      </w:r>
      <w:r w:rsidR="004F50DE" w:rsidRPr="00602FFA">
        <w:rPr>
          <w:rFonts w:asciiTheme="minorHAnsi" w:hAnsiTheme="minorHAnsi"/>
          <w:bCs/>
          <w:sz w:val="24"/>
          <w:szCs w:val="24"/>
        </w:rPr>
        <w:t>t</w:t>
      </w:r>
      <w:r w:rsidR="00474DE4" w:rsidRPr="00602FFA">
        <w:rPr>
          <w:rFonts w:asciiTheme="minorHAnsi" w:hAnsiTheme="minorHAnsi"/>
          <w:bCs/>
          <w:sz w:val="24"/>
          <w:szCs w:val="24"/>
        </w:rPr>
        <w:t xml:space="preserve">his legal position and </w:t>
      </w:r>
      <w:r w:rsidR="004F50DE" w:rsidRPr="00602FFA">
        <w:rPr>
          <w:rFonts w:asciiTheme="minorHAnsi" w:hAnsiTheme="minorHAnsi"/>
          <w:bCs/>
          <w:sz w:val="24"/>
          <w:szCs w:val="24"/>
        </w:rPr>
        <w:t xml:space="preserve">that I </w:t>
      </w:r>
      <w:r w:rsidR="00474DE4" w:rsidRPr="00602FFA">
        <w:rPr>
          <w:rFonts w:asciiTheme="minorHAnsi" w:hAnsiTheme="minorHAnsi"/>
          <w:bCs/>
          <w:sz w:val="24"/>
          <w:szCs w:val="24"/>
        </w:rPr>
        <w:t xml:space="preserve">have </w:t>
      </w:r>
      <w:r w:rsidR="004F50DE" w:rsidRPr="00602FFA">
        <w:rPr>
          <w:rFonts w:asciiTheme="minorHAnsi" w:hAnsiTheme="minorHAnsi"/>
          <w:bCs/>
          <w:sz w:val="24"/>
          <w:szCs w:val="24"/>
        </w:rPr>
        <w:t xml:space="preserve">also </w:t>
      </w:r>
      <w:r w:rsidR="00474DE4" w:rsidRPr="00602FFA">
        <w:rPr>
          <w:rFonts w:asciiTheme="minorHAnsi" w:hAnsiTheme="minorHAnsi"/>
          <w:bCs/>
          <w:sz w:val="24"/>
          <w:szCs w:val="24"/>
        </w:rPr>
        <w:t xml:space="preserve">verbally informed </w:t>
      </w:r>
      <w:r w:rsidR="00474DE4" w:rsidRPr="00602FFA">
        <w:rPr>
          <w:rFonts w:asciiTheme="minorHAnsi" w:hAnsiTheme="minorHAnsi"/>
          <w:b/>
          <w:bCs/>
          <w:sz w:val="24"/>
          <w:szCs w:val="24"/>
        </w:rPr>
        <w:t>[</w:t>
      </w:r>
      <w:r w:rsidR="00474DE4" w:rsidRPr="00602FFA">
        <w:rPr>
          <w:rFonts w:asciiTheme="minorHAnsi" w:hAnsiTheme="minorHAnsi"/>
          <w:b/>
          <w:bCs/>
          <w:color w:val="BB1590"/>
          <w:sz w:val="24"/>
          <w:szCs w:val="24"/>
        </w:rPr>
        <w:t>insert child name</w:t>
      </w:r>
      <w:r w:rsidR="00474DE4" w:rsidRPr="00602FFA">
        <w:rPr>
          <w:rFonts w:asciiTheme="minorHAnsi" w:hAnsiTheme="minorHAnsi"/>
          <w:b/>
          <w:bCs/>
          <w:sz w:val="24"/>
          <w:szCs w:val="24"/>
        </w:rPr>
        <w:t>]</w:t>
      </w:r>
      <w:r w:rsidR="00474DE4" w:rsidRPr="00602FFA">
        <w:rPr>
          <w:rFonts w:asciiTheme="minorHAnsi" w:hAnsiTheme="minorHAnsi"/>
          <w:b/>
          <w:bCs/>
          <w:sz w:val="24"/>
          <w:szCs w:val="24"/>
        </w:rPr>
        <w:t>.</w:t>
      </w:r>
    </w:p>
    <w:p w14:paraId="497AA47D" w14:textId="77777777" w:rsidR="00474DE4" w:rsidRPr="00602FFA" w:rsidRDefault="00474DE4">
      <w:pPr>
        <w:jc w:val="both"/>
        <w:rPr>
          <w:rFonts w:asciiTheme="minorHAnsi" w:hAnsiTheme="minorHAnsi"/>
          <w:b/>
          <w:bCs/>
          <w:sz w:val="24"/>
          <w:szCs w:val="24"/>
        </w:rPr>
      </w:pPr>
    </w:p>
    <w:p w14:paraId="01053DDC" w14:textId="2B8EEEDA" w:rsidR="00474DE4" w:rsidRPr="00602FFA" w:rsidRDefault="00474DE4">
      <w:pPr>
        <w:jc w:val="both"/>
        <w:rPr>
          <w:rFonts w:asciiTheme="minorHAnsi" w:hAnsiTheme="minorHAnsi"/>
          <w:bCs/>
          <w:sz w:val="24"/>
          <w:szCs w:val="24"/>
        </w:rPr>
      </w:pPr>
      <w:r w:rsidRPr="00602FFA">
        <w:rPr>
          <w:rFonts w:asciiTheme="minorHAnsi" w:hAnsiTheme="minorHAnsi"/>
          <w:b/>
          <w:bCs/>
          <w:sz w:val="24"/>
          <w:szCs w:val="24"/>
        </w:rPr>
        <w:t xml:space="preserve">Please sign and return to me this form </w:t>
      </w:r>
      <w:r w:rsidR="00592413" w:rsidRPr="00602FFA">
        <w:rPr>
          <w:rFonts w:asciiTheme="minorHAnsi" w:hAnsiTheme="minorHAnsi"/>
          <w:b/>
          <w:bCs/>
          <w:sz w:val="24"/>
          <w:szCs w:val="24"/>
        </w:rPr>
        <w:t>(</w:t>
      </w:r>
      <w:r w:rsidRPr="00602FFA">
        <w:rPr>
          <w:rFonts w:asciiTheme="minorHAnsi" w:hAnsiTheme="minorHAnsi"/>
          <w:b/>
          <w:bCs/>
          <w:sz w:val="24"/>
          <w:szCs w:val="24"/>
        </w:rPr>
        <w:t>which is in duplicate so each of us retain a copy</w:t>
      </w:r>
      <w:r w:rsidR="00592413" w:rsidRPr="00602FFA">
        <w:rPr>
          <w:rFonts w:asciiTheme="minorHAnsi" w:hAnsiTheme="minorHAnsi"/>
          <w:b/>
          <w:bCs/>
          <w:sz w:val="24"/>
          <w:szCs w:val="24"/>
        </w:rPr>
        <w:t>)</w:t>
      </w:r>
      <w:r w:rsidRPr="00602FFA">
        <w:rPr>
          <w:rFonts w:asciiTheme="minorHAnsi" w:hAnsiTheme="minorHAnsi"/>
          <w:b/>
          <w:bCs/>
          <w:sz w:val="24"/>
          <w:szCs w:val="24"/>
        </w:rPr>
        <w:t>.</w:t>
      </w:r>
    </w:p>
    <w:p w14:paraId="09232F7C" w14:textId="77777777" w:rsidR="00474DE4" w:rsidRPr="00602FFA" w:rsidRDefault="00474DE4">
      <w:pPr>
        <w:jc w:val="both"/>
        <w:rPr>
          <w:rFonts w:asciiTheme="minorHAnsi" w:hAnsiTheme="minorHAnsi"/>
          <w:bCs/>
          <w:sz w:val="24"/>
          <w:szCs w:val="24"/>
        </w:rPr>
      </w:pPr>
    </w:p>
    <w:p w14:paraId="50F13BD1" w14:textId="77777777" w:rsidR="00474DE4" w:rsidRPr="00602FFA" w:rsidRDefault="00474DE4">
      <w:pPr>
        <w:jc w:val="both"/>
        <w:rPr>
          <w:rFonts w:asciiTheme="minorHAnsi" w:hAnsiTheme="minorHAnsi"/>
          <w:bCs/>
          <w:sz w:val="24"/>
          <w:szCs w:val="24"/>
        </w:rPr>
      </w:pPr>
    </w:p>
    <w:p w14:paraId="5190A88D" w14:textId="003330D1" w:rsidR="00474DE4" w:rsidRPr="00602FFA" w:rsidRDefault="00474DE4">
      <w:pPr>
        <w:jc w:val="both"/>
        <w:rPr>
          <w:rFonts w:asciiTheme="minorHAnsi" w:hAnsiTheme="minorHAnsi"/>
          <w:bCs/>
          <w:sz w:val="24"/>
          <w:szCs w:val="24"/>
        </w:rPr>
      </w:pPr>
      <w:r w:rsidRPr="00602FFA">
        <w:rPr>
          <w:rFonts w:asciiTheme="minorHAnsi" w:hAnsiTheme="minorHAnsi"/>
          <w:bCs/>
          <w:sz w:val="24"/>
          <w:szCs w:val="24"/>
        </w:rPr>
        <w:t>Signed (Mother):</w:t>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t>Dated:</w:t>
      </w:r>
    </w:p>
    <w:p w14:paraId="6EB9F00E" w14:textId="77777777" w:rsidR="00474DE4" w:rsidRPr="00602FFA" w:rsidRDefault="00474DE4">
      <w:pPr>
        <w:jc w:val="both"/>
        <w:rPr>
          <w:rFonts w:asciiTheme="minorHAnsi" w:hAnsiTheme="minorHAnsi"/>
          <w:bCs/>
          <w:sz w:val="24"/>
          <w:szCs w:val="24"/>
        </w:rPr>
      </w:pPr>
    </w:p>
    <w:p w14:paraId="1988AD90" w14:textId="009FF2CA" w:rsidR="001863C6" w:rsidRPr="00602FFA" w:rsidRDefault="00474DE4">
      <w:pPr>
        <w:jc w:val="both"/>
        <w:rPr>
          <w:rFonts w:asciiTheme="minorHAnsi" w:hAnsiTheme="minorHAnsi"/>
          <w:bCs/>
          <w:sz w:val="24"/>
          <w:szCs w:val="24"/>
        </w:rPr>
      </w:pPr>
      <w:r w:rsidRPr="00602FFA">
        <w:rPr>
          <w:rFonts w:asciiTheme="minorHAnsi" w:hAnsiTheme="minorHAnsi"/>
          <w:bCs/>
          <w:sz w:val="24"/>
          <w:szCs w:val="24"/>
        </w:rPr>
        <w:t>Signed (Father):</w:t>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r>
      <w:r w:rsidRPr="00602FFA">
        <w:rPr>
          <w:rFonts w:asciiTheme="minorHAnsi" w:hAnsiTheme="minorHAnsi"/>
          <w:bCs/>
          <w:sz w:val="24"/>
          <w:szCs w:val="24"/>
        </w:rPr>
        <w:tab/>
        <w:t>Dated:</w:t>
      </w:r>
    </w:p>
    <w:p w14:paraId="49E8DCA8" w14:textId="77777777" w:rsidR="00A25A93" w:rsidRDefault="006A36C3">
      <w:pPr>
        <w:pStyle w:val="Heading3"/>
        <w:rPr>
          <w:rFonts w:hint="eastAsia"/>
        </w:rPr>
      </w:pPr>
      <w:r>
        <w:lastRenderedPageBreak/>
        <w:t>Cited References;</w:t>
      </w:r>
    </w:p>
    <w:p w14:paraId="0565E563" w14:textId="77777777" w:rsidR="00A25A93" w:rsidRDefault="00A25A93">
      <w:pPr>
        <w:ind w:left="1440"/>
        <w:rPr>
          <w:sz w:val="20"/>
          <w:szCs w:val="20"/>
        </w:rPr>
      </w:pPr>
    </w:p>
    <w:p w14:paraId="311DBDF7" w14:textId="77777777" w:rsidR="00A25A93" w:rsidRPr="00D920A6" w:rsidRDefault="006A36C3">
      <w:pPr>
        <w:pStyle w:val="ListParagraph"/>
        <w:numPr>
          <w:ilvl w:val="0"/>
          <w:numId w:val="2"/>
        </w:numPr>
        <w:jc w:val="both"/>
        <w:rPr>
          <w:rStyle w:val="Link"/>
          <w:color w:val="000000"/>
          <w:sz w:val="20"/>
          <w:szCs w:val="20"/>
          <w:u w:val="none" w:color="000000"/>
        </w:rPr>
      </w:pPr>
      <w:r>
        <w:rPr>
          <w:sz w:val="20"/>
          <w:szCs w:val="20"/>
        </w:rPr>
        <w:t xml:space="preserve">Coronavirus: Why won't children get the vaccine? - </w:t>
      </w:r>
      <w:hyperlink r:id="rId7" w:history="1">
        <w:bookmarkStart w:id="1" w:name="httpswww.bbc.co.uknewsround55192468"/>
        <w:r>
          <w:rPr>
            <w:rStyle w:val="Link"/>
            <w:sz w:val="20"/>
            <w:szCs w:val="20"/>
          </w:rPr>
          <w:t>https://www.bbc.co.uk/newsround/55192468</w:t>
        </w:r>
        <w:bookmarkEnd w:id="1"/>
      </w:hyperlink>
    </w:p>
    <w:p w14:paraId="0E580982" w14:textId="77777777" w:rsidR="00D920A6" w:rsidRDefault="00D920A6" w:rsidP="00D920A6">
      <w:pPr>
        <w:pStyle w:val="ListParagraph"/>
        <w:numPr>
          <w:ilvl w:val="0"/>
          <w:numId w:val="2"/>
        </w:numPr>
        <w:jc w:val="both"/>
        <w:rPr>
          <w:sz w:val="20"/>
          <w:szCs w:val="20"/>
        </w:rPr>
      </w:pPr>
      <w:bookmarkStart w:id="2" w:name="TheTenPointsOfTheNurembergCode"/>
      <w:r>
        <w:rPr>
          <w:sz w:val="20"/>
          <w:szCs w:val="20"/>
        </w:rPr>
        <w:t>The ten points of the Nuremberg Code</w:t>
      </w:r>
      <w:bookmarkEnd w:id="2"/>
    </w:p>
    <w:p w14:paraId="62717F17" w14:textId="77777777" w:rsidR="00D920A6" w:rsidRDefault="00D920A6" w:rsidP="00D920A6">
      <w:pPr>
        <w:ind w:left="720"/>
        <w:jc w:val="both"/>
        <w:rPr>
          <w:sz w:val="20"/>
          <w:szCs w:val="20"/>
        </w:rPr>
      </w:pPr>
      <w:r>
        <w:rPr>
          <w:sz w:val="20"/>
          <w:szCs w:val="20"/>
        </w:rPr>
        <w:t xml:space="preserve">The ten points of the code were given in the section of the judges' </w:t>
      </w:r>
      <w:hyperlink r:id="rId8" w:history="1">
        <w:r>
          <w:rPr>
            <w:sz w:val="20"/>
            <w:szCs w:val="20"/>
          </w:rPr>
          <w:t>verdict</w:t>
        </w:r>
      </w:hyperlink>
      <w:r>
        <w:rPr>
          <w:sz w:val="20"/>
          <w:szCs w:val="20"/>
        </w:rPr>
        <w:t xml:space="preserve"> entitled "Permissible Medical Experiments"</w:t>
      </w:r>
    </w:p>
    <w:p w14:paraId="37257E68" w14:textId="77777777" w:rsidR="00D920A6" w:rsidRDefault="00D920A6" w:rsidP="00D920A6">
      <w:pPr>
        <w:numPr>
          <w:ilvl w:val="0"/>
          <w:numId w:val="4"/>
        </w:numPr>
        <w:jc w:val="both"/>
        <w:rPr>
          <w:sz w:val="20"/>
          <w:szCs w:val="20"/>
        </w:rPr>
      </w:pPr>
      <w:r>
        <w:rPr>
          <w:sz w:val="20"/>
          <w:szCs w:val="20"/>
        </w:rPr>
        <w:t>The voluntary consent of the human subject is absolutely essential.</w:t>
      </w:r>
    </w:p>
    <w:p w14:paraId="346F2895" w14:textId="77777777" w:rsidR="00D920A6" w:rsidRDefault="00D920A6" w:rsidP="00D920A6">
      <w:pPr>
        <w:numPr>
          <w:ilvl w:val="0"/>
          <w:numId w:val="4"/>
        </w:numPr>
        <w:jc w:val="both"/>
        <w:rPr>
          <w:sz w:val="20"/>
          <w:szCs w:val="20"/>
        </w:rPr>
      </w:pPr>
      <w:r>
        <w:rPr>
          <w:sz w:val="20"/>
          <w:szCs w:val="20"/>
        </w:rPr>
        <w:t>The experiment should be such as to yield fruitful results for the good of society, unprocurable by other methods or means of study, and not random and unnecessary in nature.</w:t>
      </w:r>
    </w:p>
    <w:p w14:paraId="2774BCF0" w14:textId="77777777" w:rsidR="00D920A6" w:rsidRDefault="00D920A6" w:rsidP="00D920A6">
      <w:pPr>
        <w:numPr>
          <w:ilvl w:val="0"/>
          <w:numId w:val="4"/>
        </w:numPr>
        <w:jc w:val="both"/>
        <w:rPr>
          <w:sz w:val="20"/>
          <w:szCs w:val="20"/>
        </w:rPr>
      </w:pPr>
      <w:r>
        <w:rPr>
          <w:sz w:val="20"/>
          <w:szCs w:val="20"/>
        </w:rPr>
        <w:t>The experiment should be so designed and based on the results of animal experimentation and a knowledge of the natural history of the disease or other problem under study that the anticipated results will justify the performance of the experiment.</w:t>
      </w:r>
    </w:p>
    <w:p w14:paraId="448110BD" w14:textId="77777777" w:rsidR="00D920A6" w:rsidRDefault="00D920A6" w:rsidP="00D920A6">
      <w:pPr>
        <w:numPr>
          <w:ilvl w:val="0"/>
          <w:numId w:val="4"/>
        </w:numPr>
        <w:jc w:val="both"/>
        <w:rPr>
          <w:sz w:val="20"/>
          <w:szCs w:val="20"/>
        </w:rPr>
      </w:pPr>
      <w:r>
        <w:rPr>
          <w:sz w:val="20"/>
          <w:szCs w:val="20"/>
        </w:rPr>
        <w:t>The experiment should be so conducted as to avoid all unnecessary physical and mental suffering and injury.</w:t>
      </w:r>
    </w:p>
    <w:p w14:paraId="266BFC6D" w14:textId="77777777" w:rsidR="00D920A6" w:rsidRDefault="00D920A6" w:rsidP="00D920A6">
      <w:pPr>
        <w:numPr>
          <w:ilvl w:val="0"/>
          <w:numId w:val="4"/>
        </w:numPr>
        <w:jc w:val="both"/>
        <w:rPr>
          <w:sz w:val="20"/>
          <w:szCs w:val="20"/>
        </w:rPr>
      </w:pPr>
      <w:r>
        <w:rPr>
          <w:sz w:val="20"/>
          <w:szCs w:val="20"/>
        </w:rPr>
        <w:t>No experiment should be conducted where there is an a priori reason to believe that death or disabling injury will occur; except, perhaps, in those experiments where the experimental physicians also serve as subjects.</w:t>
      </w:r>
    </w:p>
    <w:p w14:paraId="17BFAC4E" w14:textId="77777777" w:rsidR="00D920A6" w:rsidRDefault="00D920A6" w:rsidP="00D920A6">
      <w:pPr>
        <w:numPr>
          <w:ilvl w:val="0"/>
          <w:numId w:val="4"/>
        </w:numPr>
        <w:jc w:val="both"/>
        <w:rPr>
          <w:sz w:val="20"/>
          <w:szCs w:val="20"/>
        </w:rPr>
      </w:pPr>
      <w:r>
        <w:rPr>
          <w:sz w:val="20"/>
          <w:szCs w:val="20"/>
        </w:rPr>
        <w:t>The degree of risk to be taken should never exceed that determined by the humanitarian importance of the problem to be solved by the experiment.</w:t>
      </w:r>
    </w:p>
    <w:p w14:paraId="2F41E37C" w14:textId="77777777" w:rsidR="00D920A6" w:rsidRDefault="00D920A6" w:rsidP="00D920A6">
      <w:pPr>
        <w:numPr>
          <w:ilvl w:val="0"/>
          <w:numId w:val="4"/>
        </w:numPr>
        <w:jc w:val="both"/>
        <w:rPr>
          <w:sz w:val="20"/>
          <w:szCs w:val="20"/>
        </w:rPr>
      </w:pPr>
      <w:r>
        <w:rPr>
          <w:sz w:val="20"/>
          <w:szCs w:val="20"/>
        </w:rPr>
        <w:t>Proper preparations should be made and adequate facilities provided to protect the experimental subject against even remote possibilities of injury, disability, or death.</w:t>
      </w:r>
    </w:p>
    <w:p w14:paraId="0DC0D9E7" w14:textId="77777777" w:rsidR="00D920A6" w:rsidRDefault="00D920A6" w:rsidP="00D920A6">
      <w:pPr>
        <w:numPr>
          <w:ilvl w:val="0"/>
          <w:numId w:val="4"/>
        </w:numPr>
        <w:jc w:val="both"/>
        <w:rPr>
          <w:sz w:val="20"/>
          <w:szCs w:val="20"/>
        </w:rPr>
      </w:pPr>
      <w:r>
        <w:rPr>
          <w:sz w:val="20"/>
          <w:szCs w:val="20"/>
        </w:rPr>
        <w:t>The experiment should be conducted only by scientifically qualified persons. The highest degree of skill and care should be required through all stages of the experiment of those who conduct or engage in the experiment.</w:t>
      </w:r>
    </w:p>
    <w:p w14:paraId="3A741BD4" w14:textId="77777777" w:rsidR="00D920A6" w:rsidRDefault="00D920A6" w:rsidP="00D920A6">
      <w:pPr>
        <w:numPr>
          <w:ilvl w:val="0"/>
          <w:numId w:val="4"/>
        </w:numPr>
        <w:jc w:val="both"/>
        <w:rPr>
          <w:sz w:val="20"/>
          <w:szCs w:val="20"/>
        </w:rPr>
      </w:pPr>
      <w:r>
        <w:rPr>
          <w:sz w:val="20"/>
          <w:szCs w:val="20"/>
        </w:rPr>
        <w:t>During the course of the experiment the human subject should be at liberty to bring the experiment to an end if he has reached the physical or mental state where continuation of the experiment seems to him to be impossible.</w:t>
      </w:r>
    </w:p>
    <w:p w14:paraId="135C749A" w14:textId="77777777" w:rsidR="00D920A6" w:rsidRDefault="00D920A6" w:rsidP="00D920A6">
      <w:pPr>
        <w:numPr>
          <w:ilvl w:val="0"/>
          <w:numId w:val="4"/>
        </w:numPr>
        <w:jc w:val="both"/>
        <w:rPr>
          <w:sz w:val="20"/>
          <w:szCs w:val="20"/>
        </w:rPr>
      </w:pPr>
      <w:r>
        <w:rPr>
          <w:sz w:val="20"/>
          <w:szCs w:val="20"/>
        </w:rPr>
        <w:t>During the course of the experiment the scientist in charge must be prepared to terminate the experiment at any stage, if he has probable cause to believe, in the exercise of the good faith, superior skill and careful judgment required of him that a continuation of the experiment is likely to result in injury, disability, or death to the experimental subject.</w:t>
      </w:r>
    </w:p>
    <w:p w14:paraId="5CF1F097" w14:textId="77777777" w:rsidR="00D920A6" w:rsidRDefault="00D920A6" w:rsidP="00D920A6">
      <w:pPr>
        <w:ind w:left="1440"/>
        <w:jc w:val="both"/>
        <w:rPr>
          <w:sz w:val="20"/>
          <w:szCs w:val="20"/>
        </w:rPr>
      </w:pPr>
      <w:hyperlink r:id="rId9" w:history="1">
        <w:r>
          <w:rPr>
            <w:rStyle w:val="Hyperlink1"/>
            <w:sz w:val="20"/>
            <w:szCs w:val="20"/>
          </w:rPr>
          <w:t>https://en.wikipedia.org/wiki/Nuremberg_Code</w:t>
        </w:r>
      </w:hyperlink>
    </w:p>
    <w:p w14:paraId="13A22C22" w14:textId="403AA71F" w:rsidR="00F144A8" w:rsidRPr="00F144A8" w:rsidRDefault="00765002" w:rsidP="00F144A8">
      <w:pPr>
        <w:pStyle w:val="ListParagraph"/>
        <w:numPr>
          <w:ilvl w:val="0"/>
          <w:numId w:val="2"/>
        </w:numPr>
        <w:spacing w:line="240" w:lineRule="auto"/>
        <w:rPr>
          <w:rFonts w:ascii="Times New Roman" w:hAnsi="Times New Roman" w:cs="Times New Roman" w:hint="eastAsia"/>
          <w:color w:val="auto"/>
          <w:sz w:val="18"/>
          <w:szCs w:val="18"/>
          <w:lang w:val="en-GB"/>
        </w:rPr>
      </w:pPr>
      <w:hyperlink r:id="rId10" w:tgtFrame="_blank" w:history="1">
        <w:r>
          <w:rPr>
            <w:rStyle w:val="Hyperlink"/>
          </w:rPr>
          <w:t>https://dailyexpose.co.uk/2021/05/30/shocking-86-of-children-suffered-an-adverse-reaction-to-the-pfizer-covid-vaccine-in-clinical-trial/</w:t>
        </w:r>
      </w:hyperlink>
      <w:r w:rsidR="00F144A8">
        <w:t xml:space="preserve">; </w:t>
      </w:r>
      <w:r w:rsidR="00F144A8" w:rsidRPr="00F144A8">
        <w:rPr>
          <w:rFonts w:asciiTheme="minorHAnsi" w:hAnsiTheme="minorHAnsi"/>
          <w:sz w:val="18"/>
          <w:szCs w:val="18"/>
        </w:rPr>
        <w:t>(</w:t>
      </w:r>
      <w:hyperlink r:id="rId11" w:tgtFrame="_blank" w:history="1">
        <w:r w:rsidR="00F144A8" w:rsidRPr="00F144A8">
          <w:rPr>
            <w:rStyle w:val="Hyperlink"/>
            <w:rFonts w:asciiTheme="minorHAnsi" w:hAnsiTheme="minorHAnsi" w:cs="Segoe UI"/>
            <w:sz w:val="18"/>
            <w:szCs w:val="18"/>
            <w:shd w:val="clear" w:color="auto" w:fill="FFFFFF"/>
          </w:rPr>
          <w:t>https://www.afinalwarning.com/522797.html</w:t>
        </w:r>
      </w:hyperlink>
      <w:r w:rsidR="00F144A8" w:rsidRPr="00F144A8">
        <w:rPr>
          <w:rFonts w:asciiTheme="minorHAnsi" w:hAnsiTheme="minorHAnsi"/>
          <w:sz w:val="18"/>
          <w:szCs w:val="18"/>
        </w:rPr>
        <w:t>).</w:t>
      </w:r>
    </w:p>
    <w:p w14:paraId="5D0D6CA5" w14:textId="0F7DB7E2" w:rsidR="00A25A93" w:rsidRPr="00021E33" w:rsidRDefault="006A36C3">
      <w:pPr>
        <w:pStyle w:val="ListParagraph"/>
        <w:numPr>
          <w:ilvl w:val="0"/>
          <w:numId w:val="2"/>
        </w:numPr>
        <w:jc w:val="both"/>
        <w:rPr>
          <w:rStyle w:val="Link"/>
          <w:color w:val="000000"/>
          <w:sz w:val="20"/>
          <w:szCs w:val="20"/>
          <w:u w:val="none" w:color="000000"/>
        </w:rPr>
      </w:pPr>
      <w:bookmarkStart w:id="3" w:name="Covid19VaccineEfficacyAndEffectivenessTh"/>
      <w:r>
        <w:rPr>
          <w:sz w:val="20"/>
          <w:szCs w:val="20"/>
        </w:rPr>
        <w:t>OVID-19 vaccine efficacy and effectiveness—the elephant (not) in the room</w:t>
      </w:r>
      <w:bookmarkEnd w:id="3"/>
      <w:r>
        <w:rPr>
          <w:sz w:val="20"/>
          <w:szCs w:val="20"/>
        </w:rPr>
        <w:t xml:space="preserve"> - </w:t>
      </w:r>
      <w:hyperlink r:id="rId12" w:history="1">
        <w:r>
          <w:rPr>
            <w:rStyle w:val="Link"/>
            <w:sz w:val="20"/>
            <w:szCs w:val="20"/>
          </w:rPr>
          <w:t>https://www.thelancet.com/journals/lanmic/article/PIIS2666-5247(21)00069-0/fulltext</w:t>
        </w:r>
      </w:hyperlink>
    </w:p>
    <w:p w14:paraId="7DC1C8AE" w14:textId="4AFA22BD" w:rsidR="006259CF" w:rsidRPr="00D920A6" w:rsidRDefault="006259CF">
      <w:pPr>
        <w:pStyle w:val="ListParagraph"/>
        <w:numPr>
          <w:ilvl w:val="0"/>
          <w:numId w:val="2"/>
        </w:numPr>
        <w:jc w:val="both"/>
        <w:rPr>
          <w:rFonts w:ascii="Times New Roman" w:hAnsi="Times New Roman" w:cs="Times New Roman"/>
          <w:color w:val="0070C0"/>
          <w:sz w:val="20"/>
          <w:szCs w:val="20"/>
        </w:rPr>
      </w:pPr>
      <w:r>
        <w:rPr>
          <w:rFonts w:ascii=".SFUI-Regular" w:hAnsi=".SFUI-Regular" w:cs="Arial"/>
          <w:color w:val="555555"/>
          <w:sz w:val="18"/>
          <w:szCs w:val="18"/>
        </w:rPr>
        <w:t xml:space="preserve"> </w:t>
      </w:r>
      <w:r w:rsidRPr="00D920A6">
        <w:rPr>
          <w:rFonts w:ascii="Times New Roman" w:hAnsi="Times New Roman" w:cs="Times New Roman"/>
          <w:color w:val="0070C0"/>
          <w:sz w:val="20"/>
          <w:szCs w:val="20"/>
        </w:rPr>
        <w:t>https:/ /www.thetimes.eo.uk/article/victims-of-swine-flu-jab-to-get-pound60m-payout-02ptvlnlzqk</w:t>
      </w:r>
    </w:p>
    <w:p w14:paraId="03FC3E1B" w14:textId="58790F0D" w:rsidR="00A25A93" w:rsidRPr="00474DE4" w:rsidRDefault="006A36C3" w:rsidP="00474DE4">
      <w:pPr>
        <w:pStyle w:val="ListParagraph"/>
        <w:numPr>
          <w:ilvl w:val="0"/>
          <w:numId w:val="2"/>
        </w:numPr>
        <w:jc w:val="both"/>
        <w:rPr>
          <w:sz w:val="20"/>
          <w:szCs w:val="20"/>
        </w:rPr>
      </w:pPr>
      <w:bookmarkStart w:id="4" w:name="YellowCardSystemReports"/>
      <w:r w:rsidRPr="00474DE4">
        <w:rPr>
          <w:sz w:val="20"/>
          <w:szCs w:val="20"/>
        </w:rPr>
        <w:t>YELLOW CARD SYSTEM REPORTS</w:t>
      </w:r>
      <w:bookmarkEnd w:id="4"/>
      <w:r w:rsidRPr="00474DE4">
        <w:rPr>
          <w:sz w:val="20"/>
          <w:szCs w:val="20"/>
        </w:rPr>
        <w:t xml:space="preserve"> (UK)</w:t>
      </w:r>
    </w:p>
    <w:p w14:paraId="7EE73B9D" w14:textId="77777777" w:rsidR="00A25A93" w:rsidRDefault="006A36C3">
      <w:pPr>
        <w:numPr>
          <w:ilvl w:val="1"/>
          <w:numId w:val="9"/>
        </w:numPr>
        <w:rPr>
          <w:sz w:val="20"/>
          <w:szCs w:val="20"/>
        </w:rPr>
      </w:pPr>
      <w:r>
        <w:rPr>
          <w:sz w:val="20"/>
          <w:szCs w:val="20"/>
        </w:rPr>
        <w:t xml:space="preserve">Website of vaccine reported adverse events - </w:t>
      </w:r>
      <w:hyperlink r:id="rId13" w:history="1">
        <w:r>
          <w:rPr>
            <w:rStyle w:val="Link"/>
            <w:sz w:val="20"/>
            <w:szCs w:val="20"/>
          </w:rPr>
          <w:t>https://coronavirus-yellowcard.mhra.gov.uk</w:t>
        </w:r>
      </w:hyperlink>
    </w:p>
    <w:p w14:paraId="07E703E1" w14:textId="77777777" w:rsidR="00A25A93" w:rsidRDefault="006A36C3">
      <w:pPr>
        <w:numPr>
          <w:ilvl w:val="1"/>
          <w:numId w:val="9"/>
        </w:numPr>
        <w:rPr>
          <w:sz w:val="20"/>
          <w:szCs w:val="20"/>
        </w:rPr>
      </w:pPr>
      <w:r>
        <w:rPr>
          <w:sz w:val="20"/>
          <w:szCs w:val="20"/>
        </w:rPr>
        <w:t xml:space="preserve">Sample of Pfizer reported adverse events - </w:t>
      </w:r>
      <w:hyperlink r:id="rId14" w:history="1">
        <w:r>
          <w:rPr>
            <w:rStyle w:val="Link"/>
            <w:sz w:val="20"/>
            <w:szCs w:val="20"/>
          </w:rPr>
          <w:t>https://assets.publishing.service.gov.uk/government/uploads/system/uploads/attachment_data/file/986035/DAP_Pfizer_050521.pdf</w:t>
        </w:r>
      </w:hyperlink>
    </w:p>
    <w:p w14:paraId="448C7C5F" w14:textId="77777777" w:rsidR="00A25A93" w:rsidRDefault="006A36C3">
      <w:pPr>
        <w:numPr>
          <w:ilvl w:val="1"/>
          <w:numId w:val="9"/>
        </w:numPr>
        <w:rPr>
          <w:sz w:val="20"/>
          <w:szCs w:val="20"/>
        </w:rPr>
      </w:pPr>
      <w:r>
        <w:rPr>
          <w:sz w:val="20"/>
          <w:szCs w:val="20"/>
        </w:rPr>
        <w:t xml:space="preserve">Sample of Astra Zeneca reported adverse events - </w:t>
      </w:r>
      <w:hyperlink r:id="rId15" w:history="1">
        <w:r>
          <w:rPr>
            <w:rStyle w:val="Link"/>
            <w:sz w:val="20"/>
            <w:szCs w:val="20"/>
          </w:rPr>
          <w:t>https://assets.publishing.service.gov.uk/government/uploads/system/uploads/attachment_data/file/986033/DAP_AstraZeneca_050521.pdf</w:t>
        </w:r>
      </w:hyperlink>
    </w:p>
    <w:p w14:paraId="5C8C13BD" w14:textId="77777777" w:rsidR="00A25A93" w:rsidRDefault="006A36C3">
      <w:pPr>
        <w:numPr>
          <w:ilvl w:val="1"/>
          <w:numId w:val="9"/>
        </w:numPr>
        <w:rPr>
          <w:sz w:val="20"/>
          <w:szCs w:val="20"/>
        </w:rPr>
      </w:pPr>
      <w:r>
        <w:rPr>
          <w:sz w:val="20"/>
          <w:szCs w:val="20"/>
        </w:rPr>
        <w:lastRenderedPageBreak/>
        <w:t xml:space="preserve">Sample of Moderna reported adverse events - </w:t>
      </w:r>
      <w:hyperlink r:id="rId16" w:history="1">
        <w:r>
          <w:rPr>
            <w:rStyle w:val="Link"/>
            <w:sz w:val="20"/>
            <w:szCs w:val="20"/>
          </w:rPr>
          <w:t>https://assets.publishing.service.gov.uk/government/uploads/system/uploads/attachment_data/file/986034/DAP_Moderna_050521.pdf</w:t>
        </w:r>
      </w:hyperlink>
    </w:p>
    <w:p w14:paraId="04DE2197" w14:textId="77777777" w:rsidR="00A25A93" w:rsidRDefault="006A36C3">
      <w:pPr>
        <w:numPr>
          <w:ilvl w:val="1"/>
          <w:numId w:val="9"/>
        </w:numPr>
        <w:rPr>
          <w:sz w:val="20"/>
          <w:szCs w:val="20"/>
        </w:rPr>
      </w:pPr>
      <w:r>
        <w:rPr>
          <w:sz w:val="20"/>
          <w:szCs w:val="20"/>
        </w:rPr>
        <w:t xml:space="preserve">Sample of unspecified reported adverse events - </w:t>
      </w:r>
      <w:hyperlink r:id="rId17" w:history="1">
        <w:r>
          <w:rPr>
            <w:rStyle w:val="Link"/>
            <w:sz w:val="20"/>
            <w:szCs w:val="20"/>
          </w:rPr>
          <w:t>https://assets.publishing.service.gov.uk/government/uploads/system/uploads/attachment_data/file/986036/DAP_Unspecified_050521.pdf</w:t>
        </w:r>
      </w:hyperlink>
    </w:p>
    <w:p w14:paraId="58BB4EDB" w14:textId="11EDB6AB" w:rsidR="00A25A93" w:rsidRPr="00021E33" w:rsidRDefault="006A36C3" w:rsidP="00021E33">
      <w:pPr>
        <w:pStyle w:val="ListParagraph"/>
        <w:numPr>
          <w:ilvl w:val="0"/>
          <w:numId w:val="2"/>
        </w:numPr>
        <w:jc w:val="both"/>
        <w:rPr>
          <w:sz w:val="20"/>
          <w:szCs w:val="20"/>
        </w:rPr>
      </w:pPr>
      <w:bookmarkStart w:id="5" w:name="VaersReportUsa"/>
      <w:r w:rsidRPr="00021E33">
        <w:rPr>
          <w:sz w:val="20"/>
          <w:szCs w:val="20"/>
        </w:rPr>
        <w:t>VAERS REPORT (USA)</w:t>
      </w:r>
      <w:bookmarkEnd w:id="5"/>
    </w:p>
    <w:p w14:paraId="24CD1FD2" w14:textId="77777777" w:rsidR="00A25A93" w:rsidRDefault="006A36C3">
      <w:pPr>
        <w:ind w:left="360"/>
        <w:jc w:val="both"/>
        <w:rPr>
          <w:sz w:val="20"/>
          <w:szCs w:val="20"/>
        </w:rPr>
      </w:pPr>
      <w:r>
        <w:rPr>
          <w:sz w:val="20"/>
          <w:szCs w:val="20"/>
        </w:rPr>
        <w:t xml:space="preserve">Run your own report to check results here by clicking link below and follow instructions: </w:t>
      </w:r>
    </w:p>
    <w:p w14:paraId="6C4A8338" w14:textId="77777777" w:rsidR="00A25A93" w:rsidRDefault="00122AAD">
      <w:pPr>
        <w:ind w:left="360"/>
        <w:jc w:val="both"/>
        <w:rPr>
          <w:sz w:val="20"/>
          <w:szCs w:val="20"/>
        </w:rPr>
      </w:pPr>
      <w:hyperlink r:id="rId18" w:history="1">
        <w:r w:rsidR="006A36C3">
          <w:rPr>
            <w:rStyle w:val="Link"/>
            <w:sz w:val="20"/>
            <w:szCs w:val="20"/>
          </w:rPr>
          <w:t>https://wonder.cdc.gov/vaers.html</w:t>
        </w:r>
      </w:hyperlink>
    </w:p>
    <w:p w14:paraId="0198E393" w14:textId="77777777" w:rsidR="00A25A93" w:rsidRDefault="006A36C3">
      <w:pPr>
        <w:ind w:left="720"/>
        <w:jc w:val="both"/>
        <w:rPr>
          <w:b/>
          <w:bCs/>
          <w:sz w:val="20"/>
          <w:szCs w:val="20"/>
        </w:rPr>
      </w:pPr>
      <w:r>
        <w:rPr>
          <w:b/>
          <w:bCs/>
          <w:sz w:val="20"/>
          <w:szCs w:val="20"/>
        </w:rPr>
        <w:t>Instructions for use</w:t>
      </w:r>
    </w:p>
    <w:p w14:paraId="615F24FD" w14:textId="77777777" w:rsidR="00A25A93" w:rsidRDefault="006A36C3">
      <w:pPr>
        <w:ind w:left="720"/>
        <w:jc w:val="both"/>
        <w:rPr>
          <w:sz w:val="20"/>
          <w:szCs w:val="20"/>
        </w:rPr>
      </w:pPr>
      <w:r>
        <w:rPr>
          <w:sz w:val="20"/>
          <w:szCs w:val="20"/>
        </w:rPr>
        <w:t>Click ‘I agree’</w:t>
      </w:r>
    </w:p>
    <w:p w14:paraId="1A1AECA8" w14:textId="77777777" w:rsidR="00A25A93" w:rsidRDefault="006A36C3">
      <w:pPr>
        <w:ind w:left="720"/>
        <w:jc w:val="both"/>
        <w:rPr>
          <w:sz w:val="20"/>
          <w:szCs w:val="20"/>
        </w:rPr>
      </w:pPr>
      <w:r>
        <w:rPr>
          <w:sz w:val="20"/>
          <w:szCs w:val="20"/>
        </w:rPr>
        <w:t>Click ‘Data Report’</w:t>
      </w:r>
    </w:p>
    <w:p w14:paraId="15F5B9CF" w14:textId="77777777" w:rsidR="00A25A93" w:rsidRDefault="006A36C3">
      <w:pPr>
        <w:ind w:left="720"/>
        <w:jc w:val="both"/>
        <w:rPr>
          <w:sz w:val="20"/>
          <w:szCs w:val="20"/>
        </w:rPr>
      </w:pPr>
      <w:r>
        <w:rPr>
          <w:sz w:val="20"/>
          <w:szCs w:val="20"/>
        </w:rPr>
        <w:t>Choose from section 1. ‘Group results by - Vaccine manufacturer’</w:t>
      </w:r>
    </w:p>
    <w:p w14:paraId="0EE5E656" w14:textId="77777777" w:rsidR="00A25A93" w:rsidRDefault="006A36C3">
      <w:pPr>
        <w:ind w:left="720"/>
        <w:jc w:val="both"/>
        <w:rPr>
          <w:sz w:val="20"/>
          <w:szCs w:val="20"/>
        </w:rPr>
      </w:pPr>
      <w:r>
        <w:rPr>
          <w:sz w:val="20"/>
          <w:szCs w:val="20"/>
        </w:rPr>
        <w:t>Choose from section 3. ‘Vaccine products - Covid 19 vaccines’</w:t>
      </w:r>
    </w:p>
    <w:p w14:paraId="24C22432" w14:textId="77777777" w:rsidR="00A25A93" w:rsidRDefault="006A36C3">
      <w:pPr>
        <w:ind w:left="720"/>
        <w:jc w:val="both"/>
        <w:rPr>
          <w:sz w:val="20"/>
          <w:szCs w:val="20"/>
        </w:rPr>
      </w:pPr>
      <w:r>
        <w:rPr>
          <w:sz w:val="20"/>
          <w:szCs w:val="20"/>
        </w:rPr>
        <w:t xml:space="preserve">Choose from section 5. ‘Event category - Death’ </w:t>
      </w:r>
    </w:p>
    <w:p w14:paraId="46F3596C" w14:textId="77777777" w:rsidR="00A25A93" w:rsidRDefault="006A36C3">
      <w:pPr>
        <w:ind w:left="720"/>
        <w:jc w:val="both"/>
        <w:rPr>
          <w:sz w:val="20"/>
          <w:szCs w:val="20"/>
        </w:rPr>
      </w:pPr>
      <w:r>
        <w:rPr>
          <w:sz w:val="20"/>
          <w:szCs w:val="20"/>
        </w:rPr>
        <w:t>Scroll to bottom of page and press ‘Send’</w:t>
      </w:r>
    </w:p>
    <w:p w14:paraId="00BA541D" w14:textId="77777777" w:rsidR="00A25A93" w:rsidRDefault="006A36C3">
      <w:pPr>
        <w:ind w:left="720"/>
        <w:jc w:val="both"/>
        <w:rPr>
          <w:sz w:val="20"/>
          <w:szCs w:val="20"/>
        </w:rPr>
      </w:pPr>
      <w:r>
        <w:rPr>
          <w:sz w:val="20"/>
          <w:szCs w:val="20"/>
        </w:rPr>
        <w:t>View latest data for deaths reported from Covid Vaccines grouped by Vaccine manufacturer</w:t>
      </w:r>
    </w:p>
    <w:p w14:paraId="709A8B53" w14:textId="77777777" w:rsidR="00021E33" w:rsidRDefault="00021E33" w:rsidP="00021E33">
      <w:pPr>
        <w:ind w:left="211"/>
        <w:jc w:val="both"/>
        <w:rPr>
          <w:sz w:val="20"/>
          <w:szCs w:val="20"/>
        </w:rPr>
      </w:pPr>
    </w:p>
    <w:p w14:paraId="73DFDF78" w14:textId="77777777" w:rsidR="00021E33" w:rsidRDefault="00021E33" w:rsidP="00021E33">
      <w:pPr>
        <w:ind w:left="211"/>
        <w:jc w:val="both"/>
        <w:rPr>
          <w:sz w:val="20"/>
          <w:szCs w:val="20"/>
        </w:rPr>
      </w:pPr>
    </w:p>
    <w:p w14:paraId="2A534A82" w14:textId="6FA6E48B" w:rsidR="00A25A93" w:rsidRDefault="006A36C3" w:rsidP="00021E33">
      <w:pPr>
        <w:jc w:val="both"/>
        <w:rPr>
          <w:rFonts w:hint="eastAsia"/>
        </w:rPr>
      </w:pPr>
      <w:r>
        <w:rPr>
          <w:lang w:val="de-DE"/>
        </w:rPr>
        <w:t>OTHER SUPPORTING REFERENCES</w:t>
      </w:r>
    </w:p>
    <w:p w14:paraId="585E1951" w14:textId="77777777" w:rsidR="00A25A93" w:rsidRDefault="00A25A93">
      <w:pPr>
        <w:jc w:val="both"/>
        <w:rPr>
          <w:sz w:val="20"/>
          <w:szCs w:val="20"/>
        </w:rPr>
      </w:pPr>
    </w:p>
    <w:p w14:paraId="2CFE2C31" w14:textId="77777777" w:rsidR="00A25A93" w:rsidRDefault="006A36C3">
      <w:pPr>
        <w:jc w:val="both"/>
        <w:rPr>
          <w:sz w:val="20"/>
          <w:szCs w:val="20"/>
        </w:rPr>
      </w:pPr>
      <w:r>
        <w:rPr>
          <w:sz w:val="20"/>
          <w:szCs w:val="20"/>
        </w:rPr>
        <w:t>“NHS England draws up plan to give Covid jabs to children 12 and over;</w:t>
      </w:r>
    </w:p>
    <w:p w14:paraId="2DF21FA1" w14:textId="77777777" w:rsidR="00A25A93" w:rsidRDefault="006A36C3">
      <w:pPr>
        <w:jc w:val="both"/>
        <w:rPr>
          <w:sz w:val="20"/>
          <w:szCs w:val="20"/>
        </w:rPr>
      </w:pPr>
      <w:r>
        <w:rPr>
          <w:sz w:val="20"/>
          <w:szCs w:val="20"/>
        </w:rPr>
        <w:t>Contingency planning in place to vaccinate secondary school pupils at start of new academic year”</w:t>
      </w:r>
    </w:p>
    <w:p w14:paraId="3CB4366F" w14:textId="77777777" w:rsidR="00A25A93" w:rsidRDefault="00122AAD">
      <w:pPr>
        <w:jc w:val="both"/>
        <w:rPr>
          <w:sz w:val="20"/>
          <w:szCs w:val="20"/>
        </w:rPr>
      </w:pPr>
      <w:hyperlink r:id="rId19" w:history="1">
        <w:r w:rsidR="006A36C3">
          <w:rPr>
            <w:rStyle w:val="Link"/>
            <w:sz w:val="20"/>
            <w:szCs w:val="20"/>
          </w:rPr>
          <w:t>https://www.theguardian.com/world/2021/may/02/nhs-england-draws-up-plan-to-give-covid-jabs-to-children-12-and-over</w:t>
        </w:r>
      </w:hyperlink>
    </w:p>
    <w:p w14:paraId="68991D15" w14:textId="77777777" w:rsidR="00A25A93" w:rsidRDefault="00A25A93">
      <w:pPr>
        <w:jc w:val="both"/>
        <w:rPr>
          <w:sz w:val="20"/>
          <w:szCs w:val="20"/>
        </w:rPr>
      </w:pPr>
    </w:p>
    <w:p w14:paraId="54FDA9E3" w14:textId="77777777" w:rsidR="00A25A93" w:rsidRDefault="006A36C3">
      <w:pPr>
        <w:jc w:val="both"/>
        <w:rPr>
          <w:sz w:val="20"/>
          <w:szCs w:val="20"/>
        </w:rPr>
      </w:pPr>
      <w:r>
        <w:rPr>
          <w:sz w:val="20"/>
          <w:szCs w:val="20"/>
        </w:rPr>
        <w:t xml:space="preserve">“The ongoing phase III trials for covid-19 vaccines are some of the most consequential </w:t>
      </w:r>
      <w:proofErr w:type="spellStart"/>
      <w:r>
        <w:rPr>
          <w:sz w:val="20"/>
          <w:szCs w:val="20"/>
        </w:rPr>
        <w:t>randomised</w:t>
      </w:r>
      <w:proofErr w:type="spellEnd"/>
      <w:r>
        <w:rPr>
          <w:sz w:val="20"/>
          <w:szCs w:val="20"/>
        </w:rPr>
        <w:t xml:space="preserve"> trials ever done.”.....“The covid-19 vaccine protocols should be </w:t>
      </w:r>
      <w:proofErr w:type="spellStart"/>
      <w:r>
        <w:rPr>
          <w:sz w:val="20"/>
          <w:szCs w:val="20"/>
        </w:rPr>
        <w:t>scrutinised</w:t>
      </w:r>
      <w:proofErr w:type="spellEnd"/>
      <w:r>
        <w:rPr>
          <w:sz w:val="20"/>
          <w:szCs w:val="20"/>
        </w:rPr>
        <w:t xml:space="preserve"> by the widest possible readership, to open a critical discussion of many questions about their design and conduct. These include why children, immunocompromised people, and pregnant women have been excluded from most trials; whether the right primary endpoint has been chosen; whether safety is being adequately evaluated; and whether gaps in our understanding of the clinical implications of pre-existing T cell responses to SARS-CoV-2 are being addressed.11”</w:t>
      </w:r>
    </w:p>
    <w:p w14:paraId="226B3B97" w14:textId="77777777" w:rsidR="00A25A93" w:rsidRDefault="00122AAD">
      <w:pPr>
        <w:jc w:val="both"/>
        <w:rPr>
          <w:sz w:val="20"/>
          <w:szCs w:val="20"/>
        </w:rPr>
      </w:pPr>
      <w:hyperlink r:id="rId20" w:history="1">
        <w:r w:rsidR="006A36C3">
          <w:rPr>
            <w:rStyle w:val="Link"/>
            <w:sz w:val="20"/>
            <w:szCs w:val="20"/>
          </w:rPr>
          <w:t>https://www.bmj.com/content/371/bmj.m4058</w:t>
        </w:r>
      </w:hyperlink>
    </w:p>
    <w:p w14:paraId="06D9C655" w14:textId="77777777" w:rsidR="00A25A93" w:rsidRDefault="00A25A93">
      <w:pPr>
        <w:jc w:val="both"/>
        <w:rPr>
          <w:sz w:val="20"/>
          <w:szCs w:val="20"/>
        </w:rPr>
      </w:pPr>
    </w:p>
    <w:p w14:paraId="6B9A6060" w14:textId="77777777" w:rsidR="00A25A93" w:rsidRDefault="006A36C3">
      <w:pPr>
        <w:jc w:val="both"/>
        <w:rPr>
          <w:sz w:val="20"/>
          <w:szCs w:val="20"/>
        </w:rPr>
      </w:pPr>
      <w:r>
        <w:rPr>
          <w:sz w:val="20"/>
          <w:szCs w:val="20"/>
        </w:rPr>
        <w:t>“Following extensive pre-clinical testing, this next phase of the trial will allow us to refine our innovative, self-amplifying RNA vaccine for the first time in humans.”</w:t>
      </w:r>
    </w:p>
    <w:p w14:paraId="1C70373E" w14:textId="77777777" w:rsidR="00A25A93" w:rsidRDefault="00122AAD">
      <w:pPr>
        <w:jc w:val="both"/>
        <w:rPr>
          <w:rStyle w:val="Link"/>
          <w:sz w:val="20"/>
          <w:szCs w:val="20"/>
        </w:rPr>
      </w:pPr>
      <w:hyperlink r:id="rId21" w:history="1">
        <w:r w:rsidR="006A36C3">
          <w:rPr>
            <w:rStyle w:val="Link"/>
            <w:sz w:val="20"/>
            <w:szCs w:val="20"/>
          </w:rPr>
          <w:t>https://www.imperial.ac.uk/covid-19-vaccine-trial/</w:t>
        </w:r>
      </w:hyperlink>
    </w:p>
    <w:p w14:paraId="63D125CD" w14:textId="77777777" w:rsidR="00417842" w:rsidRDefault="00417842">
      <w:pPr>
        <w:jc w:val="both"/>
        <w:rPr>
          <w:rStyle w:val="Link"/>
          <w:sz w:val="20"/>
          <w:szCs w:val="20"/>
        </w:rPr>
      </w:pPr>
    </w:p>
    <w:p w14:paraId="6E8CE338" w14:textId="77777777" w:rsidR="00021E33" w:rsidRDefault="00021E33" w:rsidP="00021E33">
      <w:pPr>
        <w:jc w:val="both"/>
        <w:rPr>
          <w:sz w:val="20"/>
          <w:szCs w:val="20"/>
        </w:rPr>
      </w:pPr>
      <w:bookmarkStart w:id="6" w:name="GillickCompetenceWillNotApplyToCovid19Ex"/>
      <w:proofErr w:type="spellStart"/>
      <w:r>
        <w:rPr>
          <w:sz w:val="20"/>
          <w:szCs w:val="20"/>
        </w:rPr>
        <w:t>Gillick</w:t>
      </w:r>
      <w:proofErr w:type="spellEnd"/>
      <w:r>
        <w:rPr>
          <w:sz w:val="20"/>
          <w:szCs w:val="20"/>
        </w:rPr>
        <w:t xml:space="preserve"> Competence will not apply to COVID 19 experimental vaccines</w:t>
      </w:r>
      <w:bookmarkEnd w:id="6"/>
      <w:r>
        <w:rPr>
          <w:sz w:val="20"/>
          <w:szCs w:val="20"/>
        </w:rPr>
        <w:t xml:space="preserve"> - </w:t>
      </w:r>
      <w:hyperlink r:id="rId22" w:history="1">
        <w:r>
          <w:rPr>
            <w:rStyle w:val="Hyperlink1"/>
            <w:sz w:val="20"/>
            <w:szCs w:val="20"/>
          </w:rPr>
          <w:t>https://learning.nspcc.org.uk/child-protection-system/gillick-competence-fraser-guidelines#heading-top</w:t>
        </w:r>
      </w:hyperlink>
    </w:p>
    <w:p w14:paraId="2DF5D973" w14:textId="77777777" w:rsidR="00021E33" w:rsidRDefault="00021E33" w:rsidP="00021E33">
      <w:pPr>
        <w:jc w:val="both"/>
        <w:rPr>
          <w:sz w:val="20"/>
          <w:szCs w:val="20"/>
        </w:rPr>
      </w:pPr>
    </w:p>
    <w:p w14:paraId="2E7B2134" w14:textId="77777777" w:rsidR="00417842" w:rsidRDefault="00417842">
      <w:pPr>
        <w:jc w:val="both"/>
        <w:rPr>
          <w:rStyle w:val="Link"/>
          <w:sz w:val="20"/>
          <w:szCs w:val="20"/>
        </w:rPr>
      </w:pPr>
    </w:p>
    <w:p w14:paraId="44B5A6E6" w14:textId="77777777" w:rsidR="00417842" w:rsidRDefault="00417842">
      <w:pPr>
        <w:jc w:val="both"/>
        <w:rPr>
          <w:rStyle w:val="Link"/>
          <w:sz w:val="20"/>
          <w:szCs w:val="20"/>
        </w:rPr>
      </w:pPr>
    </w:p>
    <w:p w14:paraId="07D0ABB0" w14:textId="77777777" w:rsidR="00417842" w:rsidRDefault="00417842">
      <w:pPr>
        <w:jc w:val="both"/>
        <w:rPr>
          <w:rStyle w:val="Link"/>
          <w:sz w:val="20"/>
          <w:szCs w:val="20"/>
        </w:rPr>
      </w:pPr>
    </w:p>
    <w:p w14:paraId="6B572227" w14:textId="77777777" w:rsidR="00417842" w:rsidRDefault="00417842">
      <w:pPr>
        <w:jc w:val="both"/>
        <w:rPr>
          <w:rStyle w:val="Link"/>
          <w:sz w:val="20"/>
          <w:szCs w:val="20"/>
        </w:rPr>
      </w:pPr>
    </w:p>
    <w:p w14:paraId="66A5D567" w14:textId="77777777" w:rsidR="001863C6" w:rsidRDefault="001863C6">
      <w:pPr>
        <w:jc w:val="both"/>
        <w:rPr>
          <w:rStyle w:val="Link"/>
          <w:sz w:val="20"/>
          <w:szCs w:val="20"/>
        </w:rPr>
      </w:pPr>
    </w:p>
    <w:p w14:paraId="02F8B01B" w14:textId="77777777" w:rsidR="001863C6" w:rsidRDefault="001863C6">
      <w:pPr>
        <w:jc w:val="both"/>
        <w:rPr>
          <w:rStyle w:val="Link"/>
          <w:sz w:val="20"/>
          <w:szCs w:val="20"/>
        </w:rPr>
      </w:pPr>
    </w:p>
    <w:p w14:paraId="586CD434" w14:textId="77777777" w:rsidR="00417842" w:rsidRPr="00F1528A" w:rsidRDefault="00417842" w:rsidP="00417842">
      <w:pPr>
        <w:jc w:val="center"/>
        <w:rPr>
          <w:b/>
          <w:bCs/>
          <w:sz w:val="28"/>
          <w:szCs w:val="28"/>
        </w:rPr>
      </w:pPr>
      <w:r w:rsidRPr="00F1528A">
        <w:rPr>
          <w:b/>
          <w:bCs/>
          <w:sz w:val="28"/>
          <w:szCs w:val="28"/>
        </w:rPr>
        <w:lastRenderedPageBreak/>
        <w:t>COVID-19 VACCINATION CONSENT FORM</w:t>
      </w:r>
    </w:p>
    <w:p w14:paraId="6215A2CF" w14:textId="77777777" w:rsidR="00417842" w:rsidRDefault="00417842" w:rsidP="00417842">
      <w:pPr>
        <w:jc w:val="center"/>
      </w:pPr>
    </w:p>
    <w:p w14:paraId="7313C9D2" w14:textId="77777777" w:rsidR="00417842" w:rsidRDefault="00417842" w:rsidP="00417842">
      <w:pPr>
        <w:jc w:val="both"/>
      </w:pPr>
      <w:r>
        <w:t>Purpose:</w:t>
      </w:r>
    </w:p>
    <w:p w14:paraId="59326956" w14:textId="77777777" w:rsidR="00417842" w:rsidRDefault="00417842" w:rsidP="00417842">
      <w:pPr>
        <w:jc w:val="both"/>
      </w:pPr>
      <w:r>
        <w:t>This form has been designed to support the Informed Consent process for Covid-19 vaccinations.</w:t>
      </w:r>
    </w:p>
    <w:p w14:paraId="7DFFDF61" w14:textId="77777777" w:rsidR="00417842" w:rsidRPr="00F1528A" w:rsidRDefault="00417842" w:rsidP="00417842">
      <w:pPr>
        <w:jc w:val="both"/>
        <w:rPr>
          <w:color w:val="FF0000"/>
        </w:rPr>
      </w:pPr>
      <w:r w:rsidRPr="00F1528A">
        <w:rPr>
          <w:color w:val="FF0000"/>
        </w:rPr>
        <w:t>FOR THE LEGAL ADMINISTRATION OF ANY CV19 VACCINE, BOTH PARTIES MUST READ AND SIGN THIS</w:t>
      </w:r>
    </w:p>
    <w:p w14:paraId="5C2995F5" w14:textId="77777777" w:rsidR="00417842" w:rsidRDefault="00417842" w:rsidP="00417842">
      <w:pPr>
        <w:jc w:val="both"/>
      </w:pPr>
    </w:p>
    <w:p w14:paraId="426AAC73" w14:textId="77777777" w:rsidR="00417842" w:rsidRDefault="00417842" w:rsidP="00417842">
      <w:pPr>
        <w:jc w:val="both"/>
      </w:pPr>
      <w:r>
        <w:t>DOCUMENT</w:t>
      </w:r>
    </w:p>
    <w:p w14:paraId="11668675" w14:textId="77777777" w:rsidR="00417842" w:rsidRDefault="00417842" w:rsidP="00417842">
      <w:pPr>
        <w:jc w:val="both"/>
      </w:pPr>
    </w:p>
    <w:p w14:paraId="2540DF57" w14:textId="77777777" w:rsidR="00417842" w:rsidRDefault="00417842" w:rsidP="00417842">
      <w:pPr>
        <w:jc w:val="both"/>
      </w:pPr>
      <w:r>
        <w:t>Audience:</w:t>
      </w:r>
    </w:p>
    <w:p w14:paraId="44C4E638" w14:textId="77777777" w:rsidR="00417842" w:rsidRDefault="00417842" w:rsidP="00417842">
      <w:pPr>
        <w:jc w:val="both"/>
      </w:pPr>
      <w:r>
        <w:t>• Doctors (or their delegated Health Care Professionals)</w:t>
      </w:r>
    </w:p>
    <w:p w14:paraId="50C0D579" w14:textId="77777777" w:rsidR="00417842" w:rsidRDefault="00417842" w:rsidP="00417842">
      <w:pPr>
        <w:jc w:val="both"/>
      </w:pPr>
      <w:r>
        <w:t>• Patients receiving Covid-19 Vaccine</w:t>
      </w:r>
    </w:p>
    <w:p w14:paraId="10CA68B6" w14:textId="77777777" w:rsidR="00417842" w:rsidRDefault="00417842" w:rsidP="00417842">
      <w:pPr>
        <w:jc w:val="both"/>
      </w:pPr>
    </w:p>
    <w:p w14:paraId="401FDB38" w14:textId="77777777" w:rsidR="00417842" w:rsidRDefault="00417842" w:rsidP="00417842">
      <w:pPr>
        <w:jc w:val="both"/>
      </w:pPr>
      <w:r>
        <w:t>Background:</w:t>
      </w:r>
    </w:p>
    <w:p w14:paraId="2129C9AA" w14:textId="77777777" w:rsidR="00417842" w:rsidRDefault="00417842" w:rsidP="00417842">
      <w:pPr>
        <w:jc w:val="both"/>
      </w:pPr>
      <w:r>
        <w:t>This document is based on the Montgomery Judgement and GMC Guidelines.</w:t>
      </w:r>
    </w:p>
    <w:p w14:paraId="5B2A3BD3" w14:textId="77777777" w:rsidR="00417842" w:rsidRDefault="00417842" w:rsidP="00417842">
      <w:pPr>
        <w:jc w:val="both"/>
      </w:pPr>
    </w:p>
    <w:p w14:paraId="7E45E8E9" w14:textId="77777777" w:rsidR="00417842" w:rsidRDefault="00417842" w:rsidP="00417842">
      <w:pPr>
        <w:jc w:val="both"/>
      </w:pPr>
      <w:r>
        <w:t>The Montgomery Judgement and Informed Consent</w:t>
      </w:r>
    </w:p>
    <w:p w14:paraId="5B053BFD" w14:textId="77777777" w:rsidR="00417842" w:rsidRDefault="00417842" w:rsidP="00417842">
      <w:pPr>
        <w:jc w:val="both"/>
      </w:pPr>
      <w:r>
        <w:t>https://www.themdu.com/guidance-and-advice/guides/montgomery-and-informed-consent</w:t>
      </w:r>
    </w:p>
    <w:p w14:paraId="72DB30CC" w14:textId="77777777" w:rsidR="00417842" w:rsidRDefault="00417842" w:rsidP="00417842">
      <w:pPr>
        <w:jc w:val="both"/>
      </w:pPr>
      <w:r>
        <w:t xml:space="preserve">This Supreme Court judgement of Montgomery v </w:t>
      </w:r>
      <w:proofErr w:type="spellStart"/>
      <w:r>
        <w:t>Lanarkshire</w:t>
      </w:r>
      <w:proofErr w:type="spellEnd"/>
      <w:r>
        <w:t xml:space="preserve"> Health Board [2015] UKSC 11 changed the standards of consent. The key</w:t>
      </w:r>
    </w:p>
    <w:p w14:paraId="5DEC04C8" w14:textId="77777777" w:rsidR="00417842" w:rsidRDefault="00417842" w:rsidP="00417842">
      <w:pPr>
        <w:jc w:val="both"/>
      </w:pPr>
      <w:proofErr w:type="gramStart"/>
      <w:r>
        <w:t>passages</w:t>
      </w:r>
      <w:proofErr w:type="gramEnd"/>
      <w:r>
        <w:t xml:space="preserve"> from Montgomery Judgement state:</w:t>
      </w:r>
    </w:p>
    <w:p w14:paraId="42806477" w14:textId="77777777" w:rsidR="00417842" w:rsidRDefault="00417842" w:rsidP="00417842">
      <w:pPr>
        <w:jc w:val="both"/>
      </w:pPr>
    </w:p>
    <w:p w14:paraId="529B1414" w14:textId="77777777" w:rsidR="00417842" w:rsidRDefault="00417842" w:rsidP="00417842">
      <w:pPr>
        <w:jc w:val="both"/>
      </w:pPr>
      <w:r>
        <w:t xml:space="preserve">“...The doctor is therefore under a duty to take reasonable care to ensure that the patient is aware </w:t>
      </w:r>
      <w:proofErr w:type="spellStart"/>
      <w:r>
        <w:t>ofany</w:t>
      </w:r>
      <w:proofErr w:type="spellEnd"/>
      <w:r>
        <w:t xml:space="preserve"> material risks involved in any recommended treatment, and of any reasonable alternative or variant treatments....”</w:t>
      </w:r>
    </w:p>
    <w:p w14:paraId="225E1DDB" w14:textId="77777777" w:rsidR="00417842" w:rsidRDefault="00417842" w:rsidP="00417842">
      <w:pPr>
        <w:jc w:val="both"/>
      </w:pPr>
    </w:p>
    <w:p w14:paraId="0FAC2531" w14:textId="77777777" w:rsidR="00417842" w:rsidRDefault="00417842" w:rsidP="00417842">
      <w:pPr>
        <w:jc w:val="both"/>
      </w:pPr>
      <w:r>
        <w:t>“The test of materiality is whether, in the circumstances of the particular case, a reasonable person in the patient's position would be likely to attach significance to the risk, or the doctor is or should reasonably be aware that the particular patient would be likely to attach significance to it.”</w:t>
      </w:r>
    </w:p>
    <w:p w14:paraId="5A1B78FA" w14:textId="77777777" w:rsidR="00417842" w:rsidRDefault="00417842" w:rsidP="00417842">
      <w:pPr>
        <w:jc w:val="both"/>
      </w:pPr>
    </w:p>
    <w:p w14:paraId="6AFD0727" w14:textId="77777777" w:rsidR="00417842" w:rsidRDefault="00417842" w:rsidP="00417842">
      <w:pPr>
        <w:jc w:val="both"/>
      </w:pPr>
      <w:r>
        <w:t>Before Montgomery, a doctor's duty to warn patients of risks was based on whether they had acted in line with a responsible body of medical opinion - known as the “</w:t>
      </w:r>
      <w:proofErr w:type="spellStart"/>
      <w:r>
        <w:t>Bolam</w:t>
      </w:r>
      <w:proofErr w:type="spellEnd"/>
      <w:r>
        <w:t xml:space="preserve"> test”. Now, doctors must provide information about all material risks to which a reasonable person in the patient's position would attach significance. This puts the patient at the </w:t>
      </w:r>
      <w:proofErr w:type="spellStart"/>
      <w:r>
        <w:t>centre</w:t>
      </w:r>
      <w:proofErr w:type="spellEnd"/>
      <w:r>
        <w:t xml:space="preserve"> of consent process, as their understanding of material risk must be considered. Both patient and doctor need to sign this document. If doctors fail to properly discuss the risks and alternative treatments with the patient, this renders them personally responsible for damages. This document therefore protects the patient and the doctor.</w:t>
      </w:r>
    </w:p>
    <w:p w14:paraId="0808586F" w14:textId="77777777" w:rsidR="00417842" w:rsidRDefault="00417842" w:rsidP="00417842">
      <w:pPr>
        <w:jc w:val="both"/>
      </w:pPr>
    </w:p>
    <w:p w14:paraId="43355824" w14:textId="77777777" w:rsidR="00417842" w:rsidRDefault="00417842" w:rsidP="00417842">
      <w:pPr>
        <w:jc w:val="both"/>
      </w:pPr>
      <w:r>
        <w:t>General Medical Council Guidance - Decision Making and Consent (2020)</w:t>
      </w:r>
    </w:p>
    <w:p w14:paraId="7083314B" w14:textId="77777777" w:rsidR="00417842" w:rsidRDefault="00417842" w:rsidP="00417842">
      <w:pPr>
        <w:jc w:val="both"/>
      </w:pPr>
      <w:r>
        <w:t>https://www.gmc-uk.org/ethical-guidance/ethical-guidance-for-doctors/decision-making-and-consent)</w:t>
      </w:r>
    </w:p>
    <w:p w14:paraId="740710BD" w14:textId="77777777" w:rsidR="00417842" w:rsidRDefault="00417842" w:rsidP="00417842">
      <w:pPr>
        <w:jc w:val="both"/>
      </w:pPr>
      <w:r>
        <w:t xml:space="preserve">This states that doctors MUST attempt to find out what matters to patients, so they can share information about the benefits and harms of proposed options and reasonable alternatives. Note </w:t>
      </w:r>
      <w:r>
        <w:lastRenderedPageBreak/>
        <w:t>the word MUST makes this a legally binding directive. GMC Guidance states doctors MUST address the following information:</w:t>
      </w:r>
    </w:p>
    <w:p w14:paraId="4E1A24A9" w14:textId="77777777" w:rsidR="00417842" w:rsidRDefault="00417842" w:rsidP="00417842">
      <w:pPr>
        <w:jc w:val="both"/>
      </w:pPr>
    </w:p>
    <w:p w14:paraId="5BFD46ED" w14:textId="77777777" w:rsidR="00417842" w:rsidRDefault="00417842" w:rsidP="00417842">
      <w:pPr>
        <w:jc w:val="both"/>
      </w:pPr>
      <w:r>
        <w:t xml:space="preserve">a) </w:t>
      </w:r>
      <w:proofErr w:type="spellStart"/>
      <w:r>
        <w:t>Recognise</w:t>
      </w:r>
      <w:proofErr w:type="spellEnd"/>
      <w:r>
        <w:t xml:space="preserve"> risks of harm that you believe anyone in the patient’s position would want to know. You’ll know these already from your professional knowledge and experience.</w:t>
      </w:r>
    </w:p>
    <w:p w14:paraId="1E96E2A4" w14:textId="77777777" w:rsidR="00417842" w:rsidRDefault="00417842" w:rsidP="00417842">
      <w:pPr>
        <w:jc w:val="both"/>
      </w:pPr>
    </w:p>
    <w:p w14:paraId="1D8180AD" w14:textId="77777777" w:rsidR="00417842" w:rsidRDefault="00417842" w:rsidP="00417842">
      <w:pPr>
        <w:jc w:val="both"/>
      </w:pPr>
      <w:r>
        <w:t>b) The effect of the patient’s individual clinical circumstances on the probability of a benefit or harm occurring. If you know the patient’s medical history, you’ll know some of what you need to share already, but the dialogue could reveal more.</w:t>
      </w:r>
    </w:p>
    <w:p w14:paraId="0C323130" w14:textId="77777777" w:rsidR="00417842" w:rsidRDefault="00417842" w:rsidP="00417842">
      <w:pPr>
        <w:jc w:val="both"/>
      </w:pPr>
    </w:p>
    <w:p w14:paraId="7C95A4B9" w14:textId="77777777" w:rsidR="00417842" w:rsidRDefault="00417842" w:rsidP="00417842">
      <w:pPr>
        <w:jc w:val="both"/>
      </w:pPr>
      <w:r>
        <w:t>c) Risks of harm and potential benefits that the patient would consider significant for any reason. These will be revealed during your discussion with the patient about what matters to them.</w:t>
      </w:r>
    </w:p>
    <w:p w14:paraId="13DD4672" w14:textId="77777777" w:rsidR="00417842" w:rsidRDefault="00417842" w:rsidP="00417842">
      <w:pPr>
        <w:jc w:val="both"/>
      </w:pPr>
    </w:p>
    <w:p w14:paraId="2AE432FF" w14:textId="77777777" w:rsidR="00417842" w:rsidRDefault="00417842" w:rsidP="00417842">
      <w:pPr>
        <w:jc w:val="both"/>
      </w:pPr>
      <w:r>
        <w:t>d) Any risk of serious harm, however unlikely it is to occur.</w:t>
      </w:r>
    </w:p>
    <w:p w14:paraId="0F85213A" w14:textId="77777777" w:rsidR="00417842" w:rsidRDefault="00417842" w:rsidP="00417842">
      <w:pPr>
        <w:jc w:val="both"/>
      </w:pPr>
    </w:p>
    <w:p w14:paraId="01587794" w14:textId="77777777" w:rsidR="00417842" w:rsidRDefault="00417842" w:rsidP="00417842">
      <w:pPr>
        <w:jc w:val="both"/>
      </w:pPr>
      <w:r>
        <w:t>e) Expected harms, including common side effects and what to do if they occur.</w:t>
      </w:r>
    </w:p>
    <w:p w14:paraId="39F02383" w14:textId="77777777" w:rsidR="00417842" w:rsidRDefault="00417842" w:rsidP="00417842">
      <w:pPr>
        <w:jc w:val="both"/>
      </w:pPr>
    </w:p>
    <w:p w14:paraId="4C8F1BA7" w14:textId="77777777" w:rsidR="00417842" w:rsidRPr="00052239" w:rsidRDefault="00417842" w:rsidP="00417842">
      <w:pPr>
        <w:jc w:val="center"/>
        <w:rPr>
          <w:b/>
          <w:bCs/>
          <w:sz w:val="40"/>
          <w:szCs w:val="40"/>
        </w:rPr>
      </w:pPr>
      <w:r w:rsidRPr="00052239">
        <w:rPr>
          <w:b/>
          <w:bCs/>
          <w:sz w:val="40"/>
          <w:szCs w:val="40"/>
        </w:rPr>
        <w:t>References</w:t>
      </w:r>
    </w:p>
    <w:p w14:paraId="2924AA6A" w14:textId="77777777" w:rsidR="00417842" w:rsidRDefault="00417842" w:rsidP="00417842">
      <w:pPr>
        <w:jc w:val="both"/>
      </w:pPr>
    </w:p>
    <w:tbl>
      <w:tblPr>
        <w:tblStyle w:val="TableGrid"/>
        <w:tblW w:w="0" w:type="auto"/>
        <w:tblLook w:val="04A0" w:firstRow="1" w:lastRow="0" w:firstColumn="1" w:lastColumn="0" w:noHBand="0" w:noVBand="1"/>
      </w:tblPr>
      <w:tblGrid>
        <w:gridCol w:w="3079"/>
        <w:gridCol w:w="3100"/>
        <w:gridCol w:w="3171"/>
      </w:tblGrid>
      <w:tr w:rsidR="00417842" w14:paraId="359299AB" w14:textId="77777777" w:rsidTr="00122AAD">
        <w:tc>
          <w:tcPr>
            <w:tcW w:w="3809" w:type="dxa"/>
          </w:tcPr>
          <w:p w14:paraId="7EAA68B0" w14:textId="77777777" w:rsidR="00417842" w:rsidRPr="00BA3C08" w:rsidRDefault="00417842" w:rsidP="00122AAD">
            <w:pPr>
              <w:jc w:val="both"/>
              <w:rPr>
                <w:b/>
                <w:bCs/>
              </w:rPr>
            </w:pPr>
            <w:r w:rsidRPr="00BA3C08">
              <w:rPr>
                <w:b/>
                <w:bCs/>
              </w:rPr>
              <w:t>Vitamin D</w:t>
            </w:r>
          </w:p>
          <w:p w14:paraId="6A7F336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990" w:type="dxa"/>
          </w:tcPr>
          <w:p w14:paraId="2CE2EB6D" w14:textId="77777777" w:rsidR="00417842" w:rsidRPr="000515AD" w:rsidRDefault="00417842" w:rsidP="00122AAD">
            <w:pPr>
              <w:jc w:val="both"/>
              <w:rPr>
                <w:b/>
                <w:bCs/>
              </w:rPr>
            </w:pPr>
            <w:r w:rsidRPr="000515AD">
              <w:rPr>
                <w:b/>
                <w:bCs/>
              </w:rPr>
              <w:t>Vitamin C</w:t>
            </w:r>
          </w:p>
          <w:p w14:paraId="186E909D"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551" w:type="dxa"/>
          </w:tcPr>
          <w:p w14:paraId="64AE8C9B" w14:textId="77777777" w:rsidR="00417842" w:rsidRPr="00481ED6" w:rsidRDefault="00417842" w:rsidP="00122AAD">
            <w:pPr>
              <w:jc w:val="both"/>
              <w:rPr>
                <w:b/>
                <w:bCs/>
              </w:rPr>
            </w:pPr>
            <w:r w:rsidRPr="00481ED6">
              <w:rPr>
                <w:b/>
                <w:bCs/>
              </w:rPr>
              <w:t>Iodine</w:t>
            </w:r>
          </w:p>
          <w:p w14:paraId="175511A5"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p>
        </w:tc>
      </w:tr>
      <w:tr w:rsidR="00417842" w14:paraId="7D47812C" w14:textId="77777777" w:rsidTr="00122AAD">
        <w:tc>
          <w:tcPr>
            <w:tcW w:w="3809" w:type="dxa"/>
          </w:tcPr>
          <w:p w14:paraId="541E0DD6" w14:textId="77777777" w:rsidR="00417842" w:rsidRPr="00C20D21" w:rsidRDefault="00417842" w:rsidP="00122AAD">
            <w:pPr>
              <w:jc w:val="both"/>
              <w:rPr>
                <w:sz w:val="16"/>
                <w:szCs w:val="16"/>
              </w:rPr>
            </w:pPr>
            <w:r w:rsidRPr="00C20D21">
              <w:rPr>
                <w:sz w:val="16"/>
                <w:szCs w:val="16"/>
              </w:rPr>
              <w:t>1. https://www.researchsquare.com/article/rs-</w:t>
            </w:r>
          </w:p>
          <w:p w14:paraId="2005A6FB" w14:textId="77777777" w:rsidR="00417842" w:rsidRPr="00C20D21" w:rsidRDefault="00417842" w:rsidP="00122AAD">
            <w:pPr>
              <w:jc w:val="both"/>
              <w:rPr>
                <w:sz w:val="16"/>
                <w:szCs w:val="16"/>
              </w:rPr>
            </w:pPr>
            <w:r w:rsidRPr="00C20D21">
              <w:rPr>
                <w:sz w:val="16"/>
                <w:szCs w:val="16"/>
              </w:rPr>
              <w:t>21211/v1</w:t>
            </w:r>
          </w:p>
          <w:p w14:paraId="13E3B5AA" w14:textId="77777777" w:rsidR="00417842" w:rsidRPr="00C20D21" w:rsidRDefault="00417842" w:rsidP="00122AAD">
            <w:pPr>
              <w:jc w:val="both"/>
              <w:rPr>
                <w:sz w:val="16"/>
                <w:szCs w:val="16"/>
              </w:rPr>
            </w:pPr>
          </w:p>
          <w:p w14:paraId="21BD035E" w14:textId="77777777" w:rsidR="00417842" w:rsidRPr="00C20D21" w:rsidRDefault="00417842" w:rsidP="00122AAD">
            <w:pPr>
              <w:jc w:val="both"/>
              <w:rPr>
                <w:sz w:val="16"/>
                <w:szCs w:val="16"/>
              </w:rPr>
            </w:pPr>
            <w:r w:rsidRPr="00C20D21">
              <w:rPr>
                <w:sz w:val="16"/>
                <w:szCs w:val="16"/>
              </w:rPr>
              <w:t>2. https://www.ncbi.nlm.nih.gov/pmc/articles/PMC751</w:t>
            </w:r>
          </w:p>
          <w:p w14:paraId="6B36E0FF" w14:textId="77777777" w:rsidR="00417842" w:rsidRPr="00C20D21" w:rsidRDefault="00417842" w:rsidP="00122AAD">
            <w:pPr>
              <w:jc w:val="both"/>
              <w:rPr>
                <w:sz w:val="16"/>
                <w:szCs w:val="16"/>
              </w:rPr>
            </w:pPr>
            <w:r w:rsidRPr="00C20D21">
              <w:rPr>
                <w:sz w:val="16"/>
                <w:szCs w:val="16"/>
              </w:rPr>
              <w:t>3835</w:t>
            </w:r>
          </w:p>
          <w:p w14:paraId="33628B27" w14:textId="77777777" w:rsidR="00417842" w:rsidRPr="00C20D21" w:rsidRDefault="00417842" w:rsidP="00122AAD">
            <w:pPr>
              <w:jc w:val="both"/>
              <w:rPr>
                <w:sz w:val="16"/>
                <w:szCs w:val="16"/>
              </w:rPr>
            </w:pPr>
          </w:p>
          <w:p w14:paraId="66811C06" w14:textId="77777777" w:rsidR="00417842" w:rsidRPr="00C20D21" w:rsidRDefault="00417842" w:rsidP="00122AAD">
            <w:pPr>
              <w:jc w:val="both"/>
              <w:rPr>
                <w:sz w:val="16"/>
                <w:szCs w:val="16"/>
              </w:rPr>
            </w:pPr>
            <w:r w:rsidRPr="00C20D21">
              <w:rPr>
                <w:sz w:val="16"/>
                <w:szCs w:val="16"/>
              </w:rPr>
              <w:t>3. https://www.grassrootshealth.net/wp-</w:t>
            </w:r>
          </w:p>
          <w:p w14:paraId="021D0F9D" w14:textId="77777777" w:rsidR="00417842" w:rsidRPr="00C20D21" w:rsidRDefault="00417842" w:rsidP="00122AAD">
            <w:pPr>
              <w:jc w:val="both"/>
              <w:rPr>
                <w:sz w:val="16"/>
                <w:szCs w:val="16"/>
              </w:rPr>
            </w:pPr>
            <w:r w:rsidRPr="00C20D21">
              <w:rPr>
                <w:sz w:val="16"/>
                <w:szCs w:val="16"/>
              </w:rPr>
              <w:t>content/uploads/2020/04/Grant-GRH-</w:t>
            </w:r>
            <w:proofErr w:type="spellStart"/>
            <w:r w:rsidRPr="00C20D21">
              <w:rPr>
                <w:sz w:val="16"/>
                <w:szCs w:val="16"/>
              </w:rPr>
              <w:t>Covid</w:t>
            </w:r>
            <w:proofErr w:type="spellEnd"/>
            <w:r w:rsidRPr="00C20D21">
              <w:rPr>
                <w:sz w:val="16"/>
                <w:szCs w:val="16"/>
              </w:rPr>
              <w:t>-paper-</w:t>
            </w:r>
          </w:p>
          <w:p w14:paraId="2FECB00F" w14:textId="77777777" w:rsidR="00417842" w:rsidRPr="00C20D21" w:rsidRDefault="00417842" w:rsidP="00122AAD">
            <w:pPr>
              <w:jc w:val="both"/>
              <w:rPr>
                <w:sz w:val="16"/>
                <w:szCs w:val="16"/>
              </w:rPr>
            </w:pPr>
            <w:r w:rsidRPr="00C20D21">
              <w:rPr>
                <w:sz w:val="16"/>
                <w:szCs w:val="16"/>
              </w:rPr>
              <w:t>2020.pdf</w:t>
            </w:r>
          </w:p>
          <w:p w14:paraId="262B07DE" w14:textId="77777777" w:rsidR="00417842" w:rsidRPr="00C20D21" w:rsidRDefault="00417842" w:rsidP="00122AAD">
            <w:pPr>
              <w:jc w:val="both"/>
              <w:rPr>
                <w:sz w:val="16"/>
                <w:szCs w:val="16"/>
              </w:rPr>
            </w:pPr>
          </w:p>
          <w:p w14:paraId="5BD9A703" w14:textId="77777777" w:rsidR="00417842" w:rsidRPr="00C20D21" w:rsidRDefault="00417842" w:rsidP="00122AAD">
            <w:pPr>
              <w:jc w:val="both"/>
              <w:rPr>
                <w:sz w:val="16"/>
                <w:szCs w:val="16"/>
              </w:rPr>
            </w:pPr>
            <w:r w:rsidRPr="00C20D21">
              <w:rPr>
                <w:sz w:val="16"/>
                <w:szCs w:val="16"/>
              </w:rPr>
              <w:t>4. https://www.bmj.com/content/356/bmj.i6583</w:t>
            </w:r>
          </w:p>
          <w:p w14:paraId="47E91659" w14:textId="77777777" w:rsidR="00417842" w:rsidRPr="00C20D21" w:rsidRDefault="00417842" w:rsidP="00122AAD">
            <w:pPr>
              <w:jc w:val="both"/>
              <w:rPr>
                <w:sz w:val="16"/>
                <w:szCs w:val="16"/>
              </w:rPr>
            </w:pPr>
          </w:p>
          <w:p w14:paraId="540B42A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990" w:type="dxa"/>
          </w:tcPr>
          <w:p w14:paraId="4F07DC5A" w14:textId="77777777" w:rsidR="00417842" w:rsidRPr="009343F5" w:rsidRDefault="00417842" w:rsidP="00122AAD">
            <w:pPr>
              <w:jc w:val="both"/>
              <w:rPr>
                <w:sz w:val="16"/>
                <w:szCs w:val="16"/>
              </w:rPr>
            </w:pPr>
            <w:r w:rsidRPr="009343F5">
              <w:rPr>
                <w:sz w:val="16"/>
                <w:szCs w:val="16"/>
              </w:rPr>
              <w:t>1. http://orthomolecular.org/resources/omns/v16n25.s</w:t>
            </w:r>
          </w:p>
          <w:p w14:paraId="7B9D3592" w14:textId="77777777" w:rsidR="00417842" w:rsidRPr="009343F5" w:rsidRDefault="00417842" w:rsidP="00122AAD">
            <w:pPr>
              <w:jc w:val="both"/>
              <w:rPr>
                <w:sz w:val="16"/>
                <w:szCs w:val="16"/>
              </w:rPr>
            </w:pPr>
            <w:r w:rsidRPr="009343F5">
              <w:rPr>
                <w:sz w:val="16"/>
                <w:szCs w:val="16"/>
              </w:rPr>
              <w:t>Html</w:t>
            </w:r>
          </w:p>
          <w:p w14:paraId="591D09D0" w14:textId="77777777" w:rsidR="00417842" w:rsidRPr="009343F5" w:rsidRDefault="00417842" w:rsidP="00122AAD">
            <w:pPr>
              <w:jc w:val="both"/>
              <w:rPr>
                <w:sz w:val="16"/>
                <w:szCs w:val="16"/>
              </w:rPr>
            </w:pPr>
          </w:p>
          <w:p w14:paraId="4A0E606E" w14:textId="77777777" w:rsidR="00417842" w:rsidRPr="009343F5" w:rsidRDefault="00417842" w:rsidP="00122AAD">
            <w:pPr>
              <w:jc w:val="both"/>
              <w:rPr>
                <w:sz w:val="16"/>
                <w:szCs w:val="16"/>
              </w:rPr>
            </w:pPr>
            <w:r w:rsidRPr="009343F5">
              <w:rPr>
                <w:sz w:val="16"/>
                <w:szCs w:val="16"/>
              </w:rPr>
              <w:t xml:space="preserve">2. </w:t>
            </w:r>
            <w:hyperlink r:id="rId23" w:history="1">
              <w:r w:rsidRPr="009343F5">
                <w:rPr>
                  <w:rStyle w:val="Hyperlink"/>
                  <w:sz w:val="16"/>
                  <w:szCs w:val="16"/>
                </w:rPr>
                <w:t>https://orthomolecular.activehosted.com/index.php</w:t>
              </w:r>
            </w:hyperlink>
          </w:p>
          <w:p w14:paraId="24963D12" w14:textId="77777777" w:rsidR="00417842" w:rsidRPr="009343F5" w:rsidRDefault="00417842" w:rsidP="00122AAD">
            <w:pPr>
              <w:jc w:val="both"/>
              <w:rPr>
                <w:sz w:val="16"/>
                <w:szCs w:val="16"/>
              </w:rPr>
            </w:pPr>
          </w:p>
          <w:p w14:paraId="32B19E9A" w14:textId="77777777" w:rsidR="00417842" w:rsidRPr="009343F5" w:rsidRDefault="00417842" w:rsidP="00122AAD">
            <w:pPr>
              <w:jc w:val="both"/>
              <w:rPr>
                <w:sz w:val="16"/>
                <w:szCs w:val="16"/>
              </w:rPr>
            </w:pPr>
            <w:r w:rsidRPr="009343F5">
              <w:rPr>
                <w:sz w:val="16"/>
                <w:szCs w:val="16"/>
              </w:rPr>
              <w:t>3. https://ccforum.biomedcentral.com/articles/10.1186</w:t>
            </w:r>
          </w:p>
          <w:p w14:paraId="631E4339" w14:textId="77777777" w:rsidR="00417842" w:rsidRPr="009343F5" w:rsidRDefault="00417842" w:rsidP="00122AAD">
            <w:pPr>
              <w:jc w:val="both"/>
              <w:rPr>
                <w:sz w:val="16"/>
                <w:szCs w:val="16"/>
              </w:rPr>
            </w:pPr>
            <w:r w:rsidRPr="009343F5">
              <w:rPr>
                <w:sz w:val="16"/>
                <w:szCs w:val="16"/>
              </w:rPr>
              <w:t>/s13054-020-03249-y</w:t>
            </w:r>
          </w:p>
          <w:p w14:paraId="1B05D446" w14:textId="77777777" w:rsidR="00417842" w:rsidRPr="009343F5" w:rsidRDefault="00417842" w:rsidP="00122AAD">
            <w:pPr>
              <w:jc w:val="both"/>
              <w:rPr>
                <w:sz w:val="16"/>
                <w:szCs w:val="16"/>
              </w:rPr>
            </w:pPr>
          </w:p>
          <w:p w14:paraId="49AD50DA" w14:textId="77777777" w:rsidR="00417842" w:rsidRPr="009343F5" w:rsidRDefault="00417842" w:rsidP="00122AAD">
            <w:pPr>
              <w:jc w:val="both"/>
              <w:rPr>
                <w:sz w:val="16"/>
                <w:szCs w:val="16"/>
              </w:rPr>
            </w:pPr>
            <w:r w:rsidRPr="009343F5">
              <w:rPr>
                <w:sz w:val="16"/>
                <w:szCs w:val="16"/>
              </w:rPr>
              <w:t>4. https://www.ncbi.nlm.nih.gov/pmc/articles/PMC759</w:t>
            </w:r>
          </w:p>
          <w:p w14:paraId="1903A9B8" w14:textId="77777777" w:rsidR="00417842" w:rsidRPr="009343F5" w:rsidRDefault="00417842" w:rsidP="00122AAD">
            <w:pPr>
              <w:jc w:val="both"/>
              <w:rPr>
                <w:sz w:val="16"/>
                <w:szCs w:val="16"/>
              </w:rPr>
            </w:pPr>
            <w:r w:rsidRPr="009343F5">
              <w:rPr>
                <w:sz w:val="16"/>
                <w:szCs w:val="16"/>
              </w:rPr>
              <w:t>2143/</w:t>
            </w:r>
          </w:p>
          <w:p w14:paraId="3C92A83F"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551" w:type="dxa"/>
          </w:tcPr>
          <w:p w14:paraId="614D5FC3" w14:textId="77777777" w:rsidR="00417842" w:rsidRPr="00F72664" w:rsidRDefault="00417842" w:rsidP="00122AAD">
            <w:pPr>
              <w:jc w:val="both"/>
              <w:rPr>
                <w:sz w:val="16"/>
                <w:szCs w:val="16"/>
              </w:rPr>
            </w:pPr>
            <w:r w:rsidRPr="00EF15FD">
              <w:rPr>
                <w:sz w:val="16"/>
                <w:szCs w:val="16"/>
              </w:rPr>
              <w:t>1.</w:t>
            </w:r>
            <w:r w:rsidRPr="00F72664">
              <w:rPr>
                <w:sz w:val="16"/>
                <w:szCs w:val="16"/>
              </w:rPr>
              <w:t xml:space="preserve"> https://papers.ssrn.com/sol3/papers.cfm?abstract_id</w:t>
            </w:r>
          </w:p>
          <w:p w14:paraId="705FA4BD" w14:textId="77777777" w:rsidR="00417842" w:rsidRPr="00F72664" w:rsidRDefault="00417842" w:rsidP="00122AAD">
            <w:pPr>
              <w:jc w:val="both"/>
              <w:rPr>
                <w:sz w:val="16"/>
                <w:szCs w:val="16"/>
              </w:rPr>
            </w:pPr>
            <w:r w:rsidRPr="00F72664">
              <w:rPr>
                <w:sz w:val="16"/>
                <w:szCs w:val="16"/>
              </w:rPr>
              <w:t>=3563092</w:t>
            </w:r>
          </w:p>
          <w:p w14:paraId="203FCBE4" w14:textId="77777777" w:rsidR="00417842" w:rsidRPr="00F72664" w:rsidRDefault="00417842" w:rsidP="00122AAD">
            <w:pPr>
              <w:jc w:val="both"/>
              <w:rPr>
                <w:sz w:val="16"/>
                <w:szCs w:val="16"/>
              </w:rPr>
            </w:pPr>
          </w:p>
          <w:p w14:paraId="4A7DAC97" w14:textId="77777777" w:rsidR="00417842" w:rsidRPr="00F72664" w:rsidRDefault="00417842" w:rsidP="00122AAD">
            <w:pPr>
              <w:jc w:val="both"/>
              <w:rPr>
                <w:sz w:val="16"/>
                <w:szCs w:val="16"/>
              </w:rPr>
            </w:pPr>
            <w:r w:rsidRPr="00F72664">
              <w:rPr>
                <w:sz w:val="16"/>
                <w:szCs w:val="16"/>
              </w:rPr>
              <w:t>2. https://www.medrxiv.org/content/10.1101/2020.05.</w:t>
            </w:r>
          </w:p>
          <w:p w14:paraId="5252F0A0" w14:textId="77777777" w:rsidR="00417842" w:rsidRPr="00F72664" w:rsidRDefault="00417842" w:rsidP="00122AAD">
            <w:pPr>
              <w:jc w:val="both"/>
              <w:rPr>
                <w:sz w:val="16"/>
                <w:szCs w:val="16"/>
              </w:rPr>
            </w:pPr>
            <w:r w:rsidRPr="00F72664">
              <w:rPr>
                <w:sz w:val="16"/>
                <w:szCs w:val="16"/>
              </w:rPr>
              <w:t>25.20110239v1</w:t>
            </w:r>
          </w:p>
          <w:p w14:paraId="52E606CF" w14:textId="77777777" w:rsidR="00417842" w:rsidRPr="00F72664" w:rsidRDefault="00417842" w:rsidP="00122AAD">
            <w:pPr>
              <w:jc w:val="both"/>
              <w:rPr>
                <w:sz w:val="16"/>
                <w:szCs w:val="16"/>
              </w:rPr>
            </w:pPr>
          </w:p>
          <w:p w14:paraId="5DA0277D" w14:textId="77777777" w:rsidR="00417842" w:rsidRPr="00F72664" w:rsidRDefault="00417842" w:rsidP="00122AAD">
            <w:pPr>
              <w:jc w:val="both"/>
              <w:rPr>
                <w:sz w:val="16"/>
                <w:szCs w:val="16"/>
              </w:rPr>
            </w:pPr>
            <w:r w:rsidRPr="00F72664">
              <w:rPr>
                <w:sz w:val="16"/>
                <w:szCs w:val="16"/>
              </w:rPr>
              <w:t>3. https://www.researchgate.net/publication/34076984</w:t>
            </w:r>
          </w:p>
          <w:p w14:paraId="6417BCA7" w14:textId="77777777" w:rsidR="00417842" w:rsidRPr="00F72664" w:rsidRDefault="00417842" w:rsidP="00122AAD">
            <w:pPr>
              <w:jc w:val="both"/>
              <w:rPr>
                <w:sz w:val="16"/>
                <w:szCs w:val="16"/>
              </w:rPr>
            </w:pPr>
          </w:p>
          <w:p w14:paraId="7DAD2F20" w14:textId="77777777" w:rsidR="00417842" w:rsidRPr="00F72664" w:rsidRDefault="00417842" w:rsidP="00122AAD">
            <w:pPr>
              <w:jc w:val="both"/>
              <w:rPr>
                <w:sz w:val="16"/>
                <w:szCs w:val="16"/>
              </w:rPr>
            </w:pPr>
            <w:r w:rsidRPr="00F72664">
              <w:rPr>
                <w:sz w:val="16"/>
                <w:szCs w:val="16"/>
              </w:rPr>
              <w:t>4_Iodine_Intake_to_Reduce_Covid-</w:t>
            </w:r>
          </w:p>
          <w:p w14:paraId="77F5E45E" w14:textId="77777777" w:rsidR="00417842" w:rsidRPr="00F72664" w:rsidRDefault="00417842" w:rsidP="00122AAD">
            <w:pPr>
              <w:jc w:val="both"/>
              <w:rPr>
                <w:sz w:val="16"/>
                <w:szCs w:val="16"/>
              </w:rPr>
            </w:pPr>
            <w:r w:rsidRPr="00F72664">
              <w:rPr>
                <w:sz w:val="16"/>
                <w:szCs w:val="16"/>
              </w:rPr>
              <w:t>19_Transmission_and_Mortality</w:t>
            </w:r>
          </w:p>
          <w:p w14:paraId="2F46F332" w14:textId="77777777" w:rsidR="00417842" w:rsidRPr="00F72664" w:rsidRDefault="00417842" w:rsidP="00122AAD">
            <w:pPr>
              <w:jc w:val="both"/>
              <w:rPr>
                <w:sz w:val="16"/>
                <w:szCs w:val="16"/>
              </w:rPr>
            </w:pPr>
            <w:r w:rsidRPr="00F72664">
              <w:rPr>
                <w:sz w:val="16"/>
                <w:szCs w:val="16"/>
              </w:rPr>
              <w:t>https://www.medrxiv.org/content/10.1101/2020.09.</w:t>
            </w:r>
          </w:p>
          <w:p w14:paraId="4FEC812E" w14:textId="77777777" w:rsidR="00417842" w:rsidRPr="00F72664" w:rsidRDefault="00417842" w:rsidP="00122AAD">
            <w:pPr>
              <w:jc w:val="both"/>
              <w:rPr>
                <w:sz w:val="16"/>
                <w:szCs w:val="16"/>
              </w:rPr>
            </w:pPr>
            <w:r w:rsidRPr="00F72664">
              <w:rPr>
                <w:sz w:val="16"/>
                <w:szCs w:val="16"/>
              </w:rPr>
              <w:t>07.20180448v1</w:t>
            </w:r>
          </w:p>
          <w:p w14:paraId="3F24AE82"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p>
        </w:tc>
      </w:tr>
    </w:tbl>
    <w:p w14:paraId="3B336DEB" w14:textId="77777777" w:rsidR="00417842" w:rsidRDefault="00417842" w:rsidP="00417842">
      <w:pPr>
        <w:jc w:val="both"/>
      </w:pPr>
    </w:p>
    <w:p w14:paraId="3F0CB0CE" w14:textId="77777777" w:rsidR="00417842" w:rsidRDefault="00417842" w:rsidP="00417842">
      <w:pPr>
        <w:jc w:val="both"/>
      </w:pPr>
    </w:p>
    <w:p w14:paraId="64E79FE8" w14:textId="77777777" w:rsidR="00417842" w:rsidRPr="00481ED6" w:rsidRDefault="00417842" w:rsidP="00417842">
      <w:pPr>
        <w:jc w:val="both"/>
        <w:rPr>
          <w:b/>
          <w:bCs/>
        </w:rPr>
      </w:pPr>
      <w:bookmarkStart w:id="7" w:name="_Hlk77419854"/>
      <w:r w:rsidRPr="00481ED6">
        <w:rPr>
          <w:b/>
          <w:bCs/>
        </w:rPr>
        <w:t>Iodine</w:t>
      </w:r>
    </w:p>
    <w:bookmarkEnd w:id="7"/>
    <w:p w14:paraId="24EE75A7" w14:textId="77777777" w:rsidR="00417842" w:rsidRDefault="00417842" w:rsidP="00417842">
      <w:pPr>
        <w:jc w:val="both"/>
      </w:pPr>
    </w:p>
    <w:p w14:paraId="6B24507F" w14:textId="77777777" w:rsidR="00417842" w:rsidRDefault="00417842" w:rsidP="00417842">
      <w:pPr>
        <w:jc w:val="both"/>
      </w:pPr>
      <w:r w:rsidRPr="007B4337">
        <w:rPr>
          <w:b/>
          <w:bCs/>
          <w:sz w:val="24"/>
          <w:szCs w:val="24"/>
        </w:rPr>
        <w:t>Vaccine development &amp; testing timeframes</w:t>
      </w:r>
      <w:r>
        <w:t>:</w:t>
      </w:r>
    </w:p>
    <w:p w14:paraId="6B310741" w14:textId="77777777" w:rsidR="00417842" w:rsidRDefault="00417842" w:rsidP="00417842">
      <w:pPr>
        <w:jc w:val="both"/>
      </w:pPr>
      <w:r>
        <w:t xml:space="preserve">“The discovery and research phase is normally two-to-five years, according to the </w:t>
      </w:r>
      <w:proofErr w:type="spellStart"/>
      <w:r>
        <w:t>Wellcome</w:t>
      </w:r>
      <w:proofErr w:type="spellEnd"/>
      <w:r>
        <w:t xml:space="preserve"> Trust. In total, a vaccine can take more than 10 years to fully develop”</w:t>
      </w:r>
    </w:p>
    <w:p w14:paraId="52F030D6" w14:textId="77777777" w:rsidR="00417842" w:rsidRDefault="00122AAD" w:rsidP="00417842">
      <w:pPr>
        <w:jc w:val="both"/>
      </w:pPr>
      <w:hyperlink r:id="rId24" w:history="1">
        <w:r w:rsidR="00417842" w:rsidRPr="00AE7B80">
          <w:rPr>
            <w:rStyle w:val="Hyperlink"/>
          </w:rPr>
          <w:t>https://www.weforum.org/agenda/2020/06/vaccine-development-barriers-coronavirus/</w:t>
        </w:r>
      </w:hyperlink>
    </w:p>
    <w:p w14:paraId="638E750E" w14:textId="77777777" w:rsidR="00417842" w:rsidRDefault="00417842" w:rsidP="00417842">
      <w:pPr>
        <w:jc w:val="both"/>
      </w:pPr>
    </w:p>
    <w:p w14:paraId="6B2D88D4" w14:textId="77777777" w:rsidR="00417842" w:rsidRPr="00CA1AC3" w:rsidRDefault="00417842" w:rsidP="00417842">
      <w:pPr>
        <w:jc w:val="both"/>
        <w:rPr>
          <w:b/>
          <w:bCs/>
          <w:sz w:val="24"/>
          <w:szCs w:val="24"/>
        </w:rPr>
      </w:pPr>
      <w:r w:rsidRPr="00CA1AC3">
        <w:rPr>
          <w:b/>
          <w:bCs/>
          <w:sz w:val="24"/>
          <w:szCs w:val="24"/>
        </w:rPr>
        <w:t>Vaccines trigger post viral syndromes:</w:t>
      </w:r>
    </w:p>
    <w:p w14:paraId="4CE718B0" w14:textId="77777777" w:rsidR="00417842" w:rsidRDefault="00417842" w:rsidP="00417842">
      <w:pPr>
        <w:jc w:val="both"/>
      </w:pPr>
      <w:r>
        <w:t>“We present epidemiological, clinical and experimental evidence that ME/CFS constitutes a major type of adverse effect of vaccines” (2019 paper)</w:t>
      </w:r>
    </w:p>
    <w:p w14:paraId="58AAF286" w14:textId="77777777" w:rsidR="00417842" w:rsidRDefault="00122AAD" w:rsidP="00417842">
      <w:pPr>
        <w:jc w:val="both"/>
      </w:pPr>
      <w:hyperlink r:id="rId25" w:history="1">
        <w:r w:rsidR="00417842" w:rsidRPr="00AE7B80">
          <w:rPr>
            <w:rStyle w:val="Hyperlink"/>
          </w:rPr>
          <w:t>https://www.sciencedirect.com/science/article/abs/pii/S1568997219301090</w:t>
        </w:r>
      </w:hyperlink>
    </w:p>
    <w:p w14:paraId="3126EFAC" w14:textId="77777777" w:rsidR="00417842" w:rsidRDefault="00417842" w:rsidP="00417842">
      <w:pPr>
        <w:jc w:val="both"/>
      </w:pPr>
    </w:p>
    <w:p w14:paraId="3DC57007" w14:textId="77777777" w:rsidR="00417842" w:rsidRDefault="00417842" w:rsidP="00417842">
      <w:pPr>
        <w:jc w:val="both"/>
        <w:rPr>
          <w:b/>
          <w:bCs/>
          <w:sz w:val="24"/>
          <w:szCs w:val="24"/>
        </w:rPr>
      </w:pPr>
      <w:r w:rsidRPr="00155E2B">
        <w:rPr>
          <w:b/>
          <w:bCs/>
          <w:sz w:val="24"/>
          <w:szCs w:val="24"/>
        </w:rPr>
        <w:t>Allergy and autoimmunity effects of vaccines:</w:t>
      </w:r>
    </w:p>
    <w:p w14:paraId="5A678E83" w14:textId="77777777" w:rsidR="00417842" w:rsidRDefault="00417842" w:rsidP="00417842">
      <w:pPr>
        <w:jc w:val="both"/>
        <w:rPr>
          <w:b/>
          <w:bCs/>
          <w:sz w:val="24"/>
          <w:szCs w:val="24"/>
        </w:rPr>
      </w:pPr>
    </w:p>
    <w:tbl>
      <w:tblPr>
        <w:tblStyle w:val="TableGrid"/>
        <w:tblW w:w="0" w:type="auto"/>
        <w:tblLook w:val="04A0" w:firstRow="1" w:lastRow="0" w:firstColumn="1" w:lastColumn="0" w:noHBand="0" w:noVBand="1"/>
      </w:tblPr>
      <w:tblGrid>
        <w:gridCol w:w="3116"/>
        <w:gridCol w:w="3117"/>
        <w:gridCol w:w="3117"/>
      </w:tblGrid>
      <w:tr w:rsidR="00417842" w14:paraId="32A6F931" w14:textId="77777777" w:rsidTr="00122AAD">
        <w:tc>
          <w:tcPr>
            <w:tcW w:w="3116" w:type="dxa"/>
          </w:tcPr>
          <w:p w14:paraId="51D32CDA"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t>1</w:t>
            </w:r>
            <w:r w:rsidRPr="000777E5">
              <w:rPr>
                <w:sz w:val="16"/>
                <w:szCs w:val="16"/>
              </w:rPr>
              <w:t xml:space="preserve">. </w:t>
            </w:r>
            <w:proofErr w:type="spellStart"/>
            <w:r w:rsidRPr="000777E5">
              <w:rPr>
                <w:sz w:val="16"/>
                <w:szCs w:val="16"/>
              </w:rPr>
              <w:t>Shoenfeld</w:t>
            </w:r>
            <w:proofErr w:type="spellEnd"/>
            <w:r w:rsidRPr="000777E5">
              <w:rPr>
                <w:sz w:val="16"/>
                <w:szCs w:val="16"/>
              </w:rPr>
              <w:t xml:space="preserve"> Y et al - Vaccination and autoimmunity - </w:t>
            </w:r>
            <w:proofErr w:type="spellStart"/>
            <w:r w:rsidRPr="000777E5">
              <w:rPr>
                <w:sz w:val="16"/>
                <w:szCs w:val="16"/>
              </w:rPr>
              <w:t>Vaccinosis</w:t>
            </w:r>
            <w:proofErr w:type="spellEnd"/>
            <w:r w:rsidRPr="000777E5">
              <w:rPr>
                <w:sz w:val="16"/>
                <w:szCs w:val="16"/>
              </w:rPr>
              <w:t xml:space="preserve">: A dangerous liaison? J </w:t>
            </w:r>
            <w:proofErr w:type="spellStart"/>
            <w:r w:rsidRPr="000777E5">
              <w:rPr>
                <w:sz w:val="16"/>
                <w:szCs w:val="16"/>
              </w:rPr>
              <w:t>Autoimun</w:t>
            </w:r>
            <w:proofErr w:type="spellEnd"/>
            <w:r w:rsidRPr="000777E5">
              <w:rPr>
                <w:sz w:val="16"/>
                <w:szCs w:val="16"/>
              </w:rPr>
              <w:t xml:space="preserve"> 2000</w:t>
            </w:r>
            <w:proofErr w:type="gramStart"/>
            <w:r w:rsidRPr="000777E5">
              <w:rPr>
                <w:sz w:val="16"/>
                <w:szCs w:val="16"/>
              </w:rPr>
              <w:t>;14:1</w:t>
            </w:r>
            <w:proofErr w:type="gramEnd"/>
            <w:r w:rsidRPr="000777E5">
              <w:rPr>
                <w:sz w:val="16"/>
                <w:szCs w:val="16"/>
              </w:rPr>
              <w:t>-10.</w:t>
            </w:r>
          </w:p>
          <w:p w14:paraId="2D6C8B4D" w14:textId="77777777" w:rsidR="00417842" w:rsidRPr="000777E5"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 </w:t>
            </w:r>
          </w:p>
          <w:p w14:paraId="3828D639"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2. </w:t>
            </w:r>
            <w:proofErr w:type="spellStart"/>
            <w:r w:rsidRPr="000777E5">
              <w:rPr>
                <w:sz w:val="16"/>
                <w:szCs w:val="16"/>
              </w:rPr>
              <w:t>Nossal</w:t>
            </w:r>
            <w:proofErr w:type="spellEnd"/>
            <w:r w:rsidRPr="000777E5">
              <w:rPr>
                <w:sz w:val="16"/>
                <w:szCs w:val="16"/>
              </w:rPr>
              <w:t xml:space="preserve"> GJV - Vaccination and autoimmunity. JAI 2000</w:t>
            </w:r>
            <w:proofErr w:type="gramStart"/>
            <w:r w:rsidRPr="000777E5">
              <w:rPr>
                <w:sz w:val="16"/>
                <w:szCs w:val="16"/>
              </w:rPr>
              <w:t>;14:15</w:t>
            </w:r>
            <w:proofErr w:type="gramEnd"/>
            <w:r w:rsidRPr="000777E5">
              <w:rPr>
                <w:sz w:val="16"/>
                <w:szCs w:val="16"/>
              </w:rPr>
              <w:t xml:space="preserve">-22. </w:t>
            </w:r>
          </w:p>
          <w:p w14:paraId="11AF2CF7" w14:textId="77777777" w:rsidR="00417842" w:rsidRPr="000777E5"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085CB48F"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3. </w:t>
            </w:r>
            <w:proofErr w:type="spellStart"/>
            <w:r w:rsidRPr="000777E5">
              <w:rPr>
                <w:sz w:val="16"/>
                <w:szCs w:val="16"/>
              </w:rPr>
              <w:t>Shoenfeld</w:t>
            </w:r>
            <w:proofErr w:type="spellEnd"/>
            <w:r w:rsidRPr="000777E5">
              <w:rPr>
                <w:sz w:val="16"/>
                <w:szCs w:val="16"/>
              </w:rPr>
              <w:t xml:space="preserve"> Y et al - Vaccination as an additional player in the mosaic of autoimmunity. </w:t>
            </w:r>
            <w:proofErr w:type="spellStart"/>
            <w:r w:rsidRPr="000777E5">
              <w:rPr>
                <w:sz w:val="16"/>
                <w:szCs w:val="16"/>
              </w:rPr>
              <w:t>Clin</w:t>
            </w:r>
            <w:proofErr w:type="spellEnd"/>
            <w:r w:rsidRPr="000777E5">
              <w:rPr>
                <w:sz w:val="16"/>
                <w:szCs w:val="16"/>
              </w:rPr>
              <w:t xml:space="preserve"> </w:t>
            </w:r>
            <w:proofErr w:type="spellStart"/>
            <w:r w:rsidRPr="000777E5">
              <w:rPr>
                <w:sz w:val="16"/>
                <w:szCs w:val="16"/>
              </w:rPr>
              <w:t>Exp</w:t>
            </w:r>
            <w:proofErr w:type="spellEnd"/>
            <w:r w:rsidRPr="000777E5">
              <w:rPr>
                <w:sz w:val="16"/>
                <w:szCs w:val="16"/>
              </w:rPr>
              <w:t xml:space="preserve"> </w:t>
            </w:r>
            <w:proofErr w:type="spellStart"/>
            <w:r w:rsidRPr="000777E5">
              <w:rPr>
                <w:sz w:val="16"/>
                <w:szCs w:val="16"/>
              </w:rPr>
              <w:t>Rheumatol</w:t>
            </w:r>
            <w:proofErr w:type="spellEnd"/>
            <w:r w:rsidRPr="000777E5">
              <w:rPr>
                <w:sz w:val="16"/>
                <w:szCs w:val="16"/>
              </w:rPr>
              <w:t xml:space="preserve"> 2000;18 </w:t>
            </w:r>
          </w:p>
          <w:p w14:paraId="67878799" w14:textId="77777777" w:rsidR="00417842" w:rsidRPr="000777E5"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5569D485" w14:textId="77777777" w:rsidR="00417842" w:rsidRPr="000777E5"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4.  Rogerson SJ. Nye FJ - Hepatitis B vaccine associated with erythema </w:t>
            </w:r>
            <w:proofErr w:type="spellStart"/>
            <w:r w:rsidRPr="000777E5">
              <w:rPr>
                <w:sz w:val="16"/>
                <w:szCs w:val="16"/>
              </w:rPr>
              <w:t>nodosum</w:t>
            </w:r>
            <w:proofErr w:type="spellEnd"/>
            <w:r w:rsidRPr="000777E5">
              <w:rPr>
                <w:sz w:val="16"/>
                <w:szCs w:val="16"/>
              </w:rPr>
              <w:t xml:space="preserve"> and polyarthritis. BMJ 1990</w:t>
            </w:r>
            <w:proofErr w:type="gramStart"/>
            <w:r w:rsidRPr="000777E5">
              <w:rPr>
                <w:sz w:val="16"/>
                <w:szCs w:val="16"/>
              </w:rPr>
              <w:t>;301:345</w:t>
            </w:r>
            <w:proofErr w:type="gramEnd"/>
            <w:r w:rsidRPr="000777E5">
              <w:rPr>
                <w:sz w:val="16"/>
                <w:szCs w:val="16"/>
              </w:rPr>
              <w:t xml:space="preserve">. </w:t>
            </w:r>
          </w:p>
          <w:p w14:paraId="580AC749"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5. </w:t>
            </w:r>
            <w:proofErr w:type="spellStart"/>
            <w:r w:rsidRPr="000777E5">
              <w:rPr>
                <w:sz w:val="16"/>
                <w:szCs w:val="16"/>
              </w:rPr>
              <w:t>Haschulla</w:t>
            </w:r>
            <w:proofErr w:type="spellEnd"/>
            <w:r w:rsidRPr="000777E5">
              <w:rPr>
                <w:sz w:val="16"/>
                <w:szCs w:val="16"/>
              </w:rPr>
              <w:t xml:space="preserve"> E et al - Reactive arthritis after hepatitis B vaccination. J </w:t>
            </w:r>
            <w:proofErr w:type="spellStart"/>
            <w:r w:rsidRPr="000777E5">
              <w:rPr>
                <w:sz w:val="16"/>
                <w:szCs w:val="16"/>
              </w:rPr>
              <w:t>Rheumatol</w:t>
            </w:r>
            <w:proofErr w:type="spellEnd"/>
            <w:r w:rsidRPr="000777E5">
              <w:rPr>
                <w:sz w:val="16"/>
                <w:szCs w:val="16"/>
              </w:rPr>
              <w:t xml:space="preserve"> 1990</w:t>
            </w:r>
            <w:proofErr w:type="gramStart"/>
            <w:r w:rsidRPr="000777E5">
              <w:rPr>
                <w:sz w:val="16"/>
                <w:szCs w:val="16"/>
              </w:rPr>
              <w:t>;17:1250</w:t>
            </w:r>
            <w:proofErr w:type="gramEnd"/>
            <w:r w:rsidRPr="000777E5">
              <w:rPr>
                <w:sz w:val="16"/>
                <w:szCs w:val="16"/>
              </w:rPr>
              <w:t xml:space="preserve">-1251. </w:t>
            </w:r>
          </w:p>
          <w:p w14:paraId="308C149C" w14:textId="77777777" w:rsidR="00417842" w:rsidRPr="000777E5"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08FF7D64"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6. </w:t>
            </w:r>
            <w:proofErr w:type="spellStart"/>
            <w:r w:rsidRPr="000777E5">
              <w:rPr>
                <w:sz w:val="16"/>
                <w:szCs w:val="16"/>
              </w:rPr>
              <w:t>Biasi</w:t>
            </w:r>
            <w:proofErr w:type="spellEnd"/>
            <w:r w:rsidRPr="000777E5">
              <w:rPr>
                <w:sz w:val="16"/>
                <w:szCs w:val="16"/>
              </w:rPr>
              <w:t xml:space="preserve"> D et al - A new case of reactive arthritis after hepatitis B vaccination. </w:t>
            </w:r>
            <w:proofErr w:type="spellStart"/>
            <w:r w:rsidRPr="000777E5">
              <w:rPr>
                <w:sz w:val="16"/>
                <w:szCs w:val="16"/>
              </w:rPr>
              <w:t>Clin</w:t>
            </w:r>
            <w:proofErr w:type="spellEnd"/>
            <w:r w:rsidRPr="000777E5">
              <w:rPr>
                <w:sz w:val="16"/>
                <w:szCs w:val="16"/>
              </w:rPr>
              <w:t xml:space="preserve"> </w:t>
            </w:r>
            <w:proofErr w:type="spellStart"/>
            <w:r w:rsidRPr="000777E5">
              <w:rPr>
                <w:sz w:val="16"/>
                <w:szCs w:val="16"/>
              </w:rPr>
              <w:t>Exp</w:t>
            </w:r>
            <w:proofErr w:type="spellEnd"/>
            <w:r w:rsidRPr="000777E5">
              <w:rPr>
                <w:sz w:val="16"/>
                <w:szCs w:val="16"/>
              </w:rPr>
              <w:t xml:space="preserve"> </w:t>
            </w:r>
            <w:proofErr w:type="spellStart"/>
            <w:r w:rsidRPr="000777E5">
              <w:rPr>
                <w:sz w:val="16"/>
                <w:szCs w:val="16"/>
              </w:rPr>
              <w:t>Rheumatol</w:t>
            </w:r>
            <w:proofErr w:type="spellEnd"/>
            <w:r w:rsidRPr="000777E5">
              <w:rPr>
                <w:sz w:val="16"/>
                <w:szCs w:val="16"/>
              </w:rPr>
              <w:t xml:space="preserve"> 1993</w:t>
            </w:r>
            <w:proofErr w:type="gramStart"/>
            <w:r w:rsidRPr="000777E5">
              <w:rPr>
                <w:sz w:val="16"/>
                <w:szCs w:val="16"/>
              </w:rPr>
              <w:t>;11:215</w:t>
            </w:r>
            <w:proofErr w:type="gramEnd"/>
            <w:r w:rsidRPr="000777E5">
              <w:rPr>
                <w:sz w:val="16"/>
                <w:szCs w:val="16"/>
              </w:rPr>
              <w:t xml:space="preserve">. </w:t>
            </w:r>
          </w:p>
          <w:p w14:paraId="4C7A1B33"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0372646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7. Gross K et al - Arthritis after hepatitis B vaccination. Report of three cases. </w:t>
            </w:r>
            <w:proofErr w:type="spellStart"/>
            <w:r w:rsidRPr="000777E5">
              <w:rPr>
                <w:sz w:val="16"/>
                <w:szCs w:val="16"/>
              </w:rPr>
              <w:t>Scand</w:t>
            </w:r>
            <w:proofErr w:type="spellEnd"/>
            <w:r w:rsidRPr="000777E5">
              <w:rPr>
                <w:sz w:val="16"/>
                <w:szCs w:val="16"/>
              </w:rPr>
              <w:t xml:space="preserve"> J </w:t>
            </w:r>
            <w:proofErr w:type="spellStart"/>
            <w:r w:rsidRPr="000777E5">
              <w:rPr>
                <w:sz w:val="16"/>
                <w:szCs w:val="16"/>
              </w:rPr>
              <w:t>Rheumatol</w:t>
            </w:r>
            <w:proofErr w:type="spellEnd"/>
            <w:r w:rsidRPr="000777E5">
              <w:rPr>
                <w:sz w:val="16"/>
                <w:szCs w:val="16"/>
              </w:rPr>
              <w:t xml:space="preserve"> 1995</w:t>
            </w:r>
            <w:proofErr w:type="gramStart"/>
            <w:r w:rsidRPr="000777E5">
              <w:rPr>
                <w:sz w:val="16"/>
                <w:szCs w:val="16"/>
              </w:rPr>
              <w:t>;24:50</w:t>
            </w:r>
            <w:proofErr w:type="gramEnd"/>
            <w:r w:rsidRPr="000777E5">
              <w:rPr>
                <w:sz w:val="16"/>
                <w:szCs w:val="16"/>
              </w:rPr>
              <w:t xml:space="preserve">-52. </w:t>
            </w:r>
          </w:p>
          <w:p w14:paraId="5681591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3B44AE1D"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0777E5">
              <w:rPr>
                <w:sz w:val="16"/>
                <w:szCs w:val="16"/>
              </w:rPr>
              <w:t xml:space="preserve">8. </w:t>
            </w:r>
            <w:proofErr w:type="spellStart"/>
            <w:r w:rsidRPr="000777E5">
              <w:rPr>
                <w:sz w:val="16"/>
                <w:szCs w:val="16"/>
              </w:rPr>
              <w:t>Maillefert</w:t>
            </w:r>
            <w:proofErr w:type="spellEnd"/>
            <w:r w:rsidRPr="000777E5">
              <w:rPr>
                <w:sz w:val="16"/>
                <w:szCs w:val="16"/>
              </w:rPr>
              <w:t xml:space="preserve"> JF et al - Rheumatic disorders developed after hepatitis B vaccination. Rheumatology (Oxford) 1999;38:978-983</w:t>
            </w:r>
          </w:p>
        </w:tc>
        <w:tc>
          <w:tcPr>
            <w:tcW w:w="3117" w:type="dxa"/>
          </w:tcPr>
          <w:p w14:paraId="54D85CAF"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9. </w:t>
            </w:r>
            <w:proofErr w:type="spellStart"/>
            <w:r w:rsidRPr="002341AA">
              <w:rPr>
                <w:sz w:val="16"/>
                <w:szCs w:val="16"/>
              </w:rPr>
              <w:t>Grasland</w:t>
            </w:r>
            <w:proofErr w:type="spellEnd"/>
            <w:r w:rsidRPr="002341AA">
              <w:rPr>
                <w:sz w:val="16"/>
                <w:szCs w:val="16"/>
              </w:rPr>
              <w:t xml:space="preserve"> A et al - Adult-onset Still's disease after hepatitis A and B vaccination (article in French). Rev Med Interne 1998</w:t>
            </w:r>
            <w:proofErr w:type="gramStart"/>
            <w:r w:rsidRPr="002341AA">
              <w:rPr>
                <w:sz w:val="16"/>
                <w:szCs w:val="16"/>
              </w:rPr>
              <w:t>;19:134</w:t>
            </w:r>
            <w:proofErr w:type="gramEnd"/>
            <w:r w:rsidRPr="002341AA">
              <w:rPr>
                <w:sz w:val="16"/>
                <w:szCs w:val="16"/>
              </w:rPr>
              <w:t>-136.</w:t>
            </w:r>
          </w:p>
          <w:p w14:paraId="0B6890BA"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 </w:t>
            </w:r>
          </w:p>
          <w:p w14:paraId="4584D94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10. Pope JE et al - The development of rheumatoid arthritis after recombinant hepatitis B vaccination. J </w:t>
            </w:r>
            <w:proofErr w:type="spellStart"/>
            <w:r w:rsidRPr="002341AA">
              <w:rPr>
                <w:sz w:val="16"/>
                <w:szCs w:val="16"/>
              </w:rPr>
              <w:t>Rheumatol</w:t>
            </w:r>
            <w:proofErr w:type="spellEnd"/>
            <w:r w:rsidRPr="002341AA">
              <w:rPr>
                <w:sz w:val="16"/>
                <w:szCs w:val="16"/>
              </w:rPr>
              <w:t xml:space="preserve"> 1998</w:t>
            </w:r>
            <w:proofErr w:type="gramStart"/>
            <w:r w:rsidRPr="002341AA">
              <w:rPr>
                <w:sz w:val="16"/>
                <w:szCs w:val="16"/>
              </w:rPr>
              <w:t>;25:1687</w:t>
            </w:r>
            <w:proofErr w:type="gramEnd"/>
            <w:r w:rsidRPr="002341AA">
              <w:rPr>
                <w:sz w:val="16"/>
                <w:szCs w:val="16"/>
              </w:rPr>
              <w:t xml:space="preserve">-1693. </w:t>
            </w:r>
          </w:p>
          <w:p w14:paraId="149165D9"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28FCE783"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11. </w:t>
            </w:r>
            <w:proofErr w:type="spellStart"/>
            <w:r w:rsidRPr="002341AA">
              <w:rPr>
                <w:sz w:val="16"/>
                <w:szCs w:val="16"/>
              </w:rPr>
              <w:t>Guiseriz</w:t>
            </w:r>
            <w:proofErr w:type="spellEnd"/>
            <w:r w:rsidRPr="002341AA">
              <w:rPr>
                <w:sz w:val="16"/>
                <w:szCs w:val="16"/>
              </w:rPr>
              <w:t xml:space="preserve"> J - Systemic lupus erythematosus following hepatitis B vaccine. Nephron 1996</w:t>
            </w:r>
            <w:proofErr w:type="gramStart"/>
            <w:r w:rsidRPr="002341AA">
              <w:rPr>
                <w:sz w:val="16"/>
                <w:szCs w:val="16"/>
              </w:rPr>
              <w:t>;74:441</w:t>
            </w:r>
            <w:proofErr w:type="gramEnd"/>
            <w:r w:rsidRPr="002341AA">
              <w:rPr>
                <w:sz w:val="16"/>
                <w:szCs w:val="16"/>
              </w:rPr>
              <w:t xml:space="preserve">. </w:t>
            </w:r>
          </w:p>
          <w:p w14:paraId="094A507B"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02FE2188"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12. </w:t>
            </w:r>
            <w:proofErr w:type="spellStart"/>
            <w:r w:rsidRPr="002341AA">
              <w:rPr>
                <w:sz w:val="16"/>
                <w:szCs w:val="16"/>
              </w:rPr>
              <w:t>Grezard</w:t>
            </w:r>
            <w:proofErr w:type="spellEnd"/>
            <w:r w:rsidRPr="002341AA">
              <w:rPr>
                <w:sz w:val="16"/>
                <w:szCs w:val="16"/>
              </w:rPr>
              <w:t xml:space="preserve"> P et al - Lupus erythematosus and buccal </w:t>
            </w:r>
            <w:proofErr w:type="spellStart"/>
            <w:r w:rsidRPr="002341AA">
              <w:rPr>
                <w:sz w:val="16"/>
                <w:szCs w:val="16"/>
              </w:rPr>
              <w:t>aphthosis</w:t>
            </w:r>
            <w:proofErr w:type="spellEnd"/>
            <w:r w:rsidRPr="002341AA">
              <w:rPr>
                <w:sz w:val="16"/>
                <w:szCs w:val="16"/>
              </w:rPr>
              <w:t xml:space="preserve"> after hepatitis B vaccination in a 6-yearold child. Ann </w:t>
            </w:r>
            <w:proofErr w:type="spellStart"/>
            <w:r w:rsidRPr="002341AA">
              <w:rPr>
                <w:sz w:val="16"/>
                <w:szCs w:val="16"/>
              </w:rPr>
              <w:t>Dermatol</w:t>
            </w:r>
            <w:proofErr w:type="spellEnd"/>
            <w:r w:rsidRPr="002341AA">
              <w:rPr>
                <w:sz w:val="16"/>
                <w:szCs w:val="16"/>
              </w:rPr>
              <w:t xml:space="preserve"> </w:t>
            </w:r>
            <w:proofErr w:type="spellStart"/>
            <w:r w:rsidRPr="002341AA">
              <w:rPr>
                <w:sz w:val="16"/>
                <w:szCs w:val="16"/>
              </w:rPr>
              <w:t>Vener</w:t>
            </w:r>
            <w:proofErr w:type="spellEnd"/>
            <w:r w:rsidRPr="002341AA">
              <w:rPr>
                <w:sz w:val="16"/>
                <w:szCs w:val="16"/>
              </w:rPr>
              <w:t xml:space="preserve"> 1996</w:t>
            </w:r>
            <w:proofErr w:type="gramStart"/>
            <w:r w:rsidRPr="002341AA">
              <w:rPr>
                <w:sz w:val="16"/>
                <w:szCs w:val="16"/>
              </w:rPr>
              <w:t>;123:657</w:t>
            </w:r>
            <w:proofErr w:type="gramEnd"/>
            <w:r w:rsidRPr="002341AA">
              <w:rPr>
                <w:sz w:val="16"/>
                <w:szCs w:val="16"/>
              </w:rPr>
              <w:t xml:space="preserve">-659. </w:t>
            </w:r>
          </w:p>
          <w:p w14:paraId="6A58FD46"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2F96056"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13. </w:t>
            </w:r>
            <w:proofErr w:type="spellStart"/>
            <w:r w:rsidRPr="002341AA">
              <w:rPr>
                <w:sz w:val="16"/>
                <w:szCs w:val="16"/>
              </w:rPr>
              <w:t>Weibel</w:t>
            </w:r>
            <w:proofErr w:type="spellEnd"/>
            <w:r w:rsidRPr="002341AA">
              <w:rPr>
                <w:sz w:val="16"/>
                <w:szCs w:val="16"/>
              </w:rPr>
              <w:t xml:space="preserve"> RE et al - Chronic </w:t>
            </w:r>
            <w:proofErr w:type="spellStart"/>
            <w:r w:rsidRPr="002341AA">
              <w:rPr>
                <w:sz w:val="16"/>
                <w:szCs w:val="16"/>
              </w:rPr>
              <w:t>arthropathy</w:t>
            </w:r>
            <w:proofErr w:type="spellEnd"/>
            <w:r w:rsidRPr="002341AA">
              <w:rPr>
                <w:sz w:val="16"/>
                <w:szCs w:val="16"/>
              </w:rPr>
              <w:t xml:space="preserve"> and musculoskeletal symptoms associated with rubella vaccines. A review of 124 claims submitted to the National Vaccine Injury Compensation Program. Arthritis Rheum 1996</w:t>
            </w:r>
            <w:proofErr w:type="gramStart"/>
            <w:r w:rsidRPr="002341AA">
              <w:rPr>
                <w:sz w:val="16"/>
                <w:szCs w:val="16"/>
              </w:rPr>
              <w:t>;39:1529</w:t>
            </w:r>
            <w:proofErr w:type="gramEnd"/>
            <w:r w:rsidRPr="002341AA">
              <w:rPr>
                <w:sz w:val="16"/>
                <w:szCs w:val="16"/>
              </w:rPr>
              <w:t xml:space="preserve">-1534. </w:t>
            </w:r>
          </w:p>
          <w:p w14:paraId="63F1C863"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DA175A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14. Ray P et al - Risk of chronic </w:t>
            </w:r>
            <w:proofErr w:type="spellStart"/>
            <w:r w:rsidRPr="002341AA">
              <w:rPr>
                <w:sz w:val="16"/>
                <w:szCs w:val="16"/>
              </w:rPr>
              <w:t>arthropathy</w:t>
            </w:r>
            <w:proofErr w:type="spellEnd"/>
            <w:r w:rsidRPr="002341AA">
              <w:rPr>
                <w:sz w:val="16"/>
                <w:szCs w:val="16"/>
              </w:rPr>
              <w:t xml:space="preserve"> among women after rubella vaccination. Vaccine Safety Datalink Team. JAMA 1997</w:t>
            </w:r>
            <w:proofErr w:type="gramStart"/>
            <w:r w:rsidRPr="002341AA">
              <w:rPr>
                <w:sz w:val="16"/>
                <w:szCs w:val="16"/>
              </w:rPr>
              <w:t>;278:551</w:t>
            </w:r>
            <w:proofErr w:type="gramEnd"/>
            <w:r w:rsidRPr="002341AA">
              <w:rPr>
                <w:sz w:val="16"/>
                <w:szCs w:val="16"/>
              </w:rPr>
              <w:t xml:space="preserve">-556. </w:t>
            </w:r>
          </w:p>
          <w:p w14:paraId="462A5809"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61803419" w14:textId="77777777" w:rsidR="00417842" w:rsidRPr="002341AA"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2341AA">
              <w:rPr>
                <w:sz w:val="16"/>
                <w:szCs w:val="16"/>
              </w:rPr>
              <w:t>15. Howson CP et al - Adverse events following pertussis and rubella vaccines. Summary of a report of the Institute of Medicine. JAMA 1992</w:t>
            </w:r>
            <w:proofErr w:type="gramStart"/>
            <w:r w:rsidRPr="002341AA">
              <w:rPr>
                <w:sz w:val="16"/>
                <w:szCs w:val="16"/>
              </w:rPr>
              <w:t>;267</w:t>
            </w:r>
            <w:proofErr w:type="gramEnd"/>
            <w:r w:rsidRPr="002341AA">
              <w:rPr>
                <w:sz w:val="16"/>
                <w:szCs w:val="16"/>
              </w:rPr>
              <w:t>;392-396.</w:t>
            </w:r>
          </w:p>
        </w:tc>
        <w:tc>
          <w:tcPr>
            <w:tcW w:w="3117" w:type="dxa"/>
          </w:tcPr>
          <w:p w14:paraId="0E5B9354"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16. Howson CP et al - Chronic arthritis after rubella vaccination. </w:t>
            </w:r>
            <w:proofErr w:type="spellStart"/>
            <w:r w:rsidRPr="0061722D">
              <w:rPr>
                <w:sz w:val="16"/>
                <w:szCs w:val="16"/>
              </w:rPr>
              <w:t>Clin</w:t>
            </w:r>
            <w:proofErr w:type="spellEnd"/>
            <w:r w:rsidRPr="0061722D">
              <w:rPr>
                <w:sz w:val="16"/>
                <w:szCs w:val="16"/>
              </w:rPr>
              <w:t xml:space="preserve"> Infect Dis 1992</w:t>
            </w:r>
            <w:proofErr w:type="gramStart"/>
            <w:r w:rsidRPr="0061722D">
              <w:rPr>
                <w:sz w:val="16"/>
                <w:szCs w:val="16"/>
              </w:rPr>
              <w:t>;15:307</w:t>
            </w:r>
            <w:proofErr w:type="gramEnd"/>
            <w:r w:rsidRPr="0061722D">
              <w:rPr>
                <w:sz w:val="16"/>
                <w:szCs w:val="16"/>
              </w:rPr>
              <w:t xml:space="preserve">-312. </w:t>
            </w:r>
          </w:p>
          <w:p w14:paraId="6A2FB4BC"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3358B7B"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17. Mitchell LA et al - HLA-DR class II associations with rubella vaccine-induced joint manifestations. J Infect Dis 1998</w:t>
            </w:r>
            <w:proofErr w:type="gramStart"/>
            <w:r w:rsidRPr="0061722D">
              <w:rPr>
                <w:sz w:val="16"/>
                <w:szCs w:val="16"/>
              </w:rPr>
              <w:t>;177:5</w:t>
            </w:r>
            <w:proofErr w:type="gramEnd"/>
            <w:r w:rsidRPr="0061722D">
              <w:rPr>
                <w:sz w:val="16"/>
                <w:szCs w:val="16"/>
              </w:rPr>
              <w:t xml:space="preserve">-12. </w:t>
            </w:r>
          </w:p>
          <w:p w14:paraId="7834B8D5"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19A3CAB4"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18. </w:t>
            </w:r>
            <w:proofErr w:type="spellStart"/>
            <w:r w:rsidRPr="0061722D">
              <w:rPr>
                <w:sz w:val="16"/>
                <w:szCs w:val="16"/>
              </w:rPr>
              <w:t>Nussinovitch</w:t>
            </w:r>
            <w:proofErr w:type="spellEnd"/>
            <w:r w:rsidRPr="0061722D">
              <w:rPr>
                <w:sz w:val="16"/>
                <w:szCs w:val="16"/>
              </w:rPr>
              <w:t xml:space="preserve"> M, </w:t>
            </w:r>
            <w:proofErr w:type="spellStart"/>
            <w:r w:rsidRPr="0061722D">
              <w:rPr>
                <w:sz w:val="16"/>
                <w:szCs w:val="16"/>
              </w:rPr>
              <w:t>Harel</w:t>
            </w:r>
            <w:proofErr w:type="spellEnd"/>
            <w:r w:rsidRPr="0061722D">
              <w:rPr>
                <w:sz w:val="16"/>
                <w:szCs w:val="16"/>
              </w:rPr>
              <w:t xml:space="preserve"> L, </w:t>
            </w:r>
            <w:proofErr w:type="spellStart"/>
            <w:r w:rsidRPr="0061722D">
              <w:rPr>
                <w:sz w:val="16"/>
                <w:szCs w:val="16"/>
              </w:rPr>
              <w:t>Varsano</w:t>
            </w:r>
            <w:proofErr w:type="spellEnd"/>
            <w:r w:rsidRPr="0061722D">
              <w:rPr>
                <w:sz w:val="16"/>
                <w:szCs w:val="16"/>
              </w:rPr>
              <w:t xml:space="preserve"> I. Arthritis after mumps and measles vaccination. Arch Dis Child 1995</w:t>
            </w:r>
            <w:proofErr w:type="gramStart"/>
            <w:r w:rsidRPr="0061722D">
              <w:rPr>
                <w:sz w:val="16"/>
                <w:szCs w:val="16"/>
              </w:rPr>
              <w:t>;72:348</w:t>
            </w:r>
            <w:proofErr w:type="gramEnd"/>
            <w:r w:rsidRPr="0061722D">
              <w:rPr>
                <w:sz w:val="16"/>
                <w:szCs w:val="16"/>
              </w:rPr>
              <w:t xml:space="preserve">-349. </w:t>
            </w:r>
          </w:p>
          <w:p w14:paraId="3BA410AA"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20202938"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19. </w:t>
            </w:r>
            <w:proofErr w:type="spellStart"/>
            <w:r w:rsidRPr="0061722D">
              <w:rPr>
                <w:sz w:val="16"/>
                <w:szCs w:val="16"/>
              </w:rPr>
              <w:t>Thurairajan</w:t>
            </w:r>
            <w:proofErr w:type="spellEnd"/>
            <w:r w:rsidRPr="0061722D">
              <w:rPr>
                <w:sz w:val="16"/>
                <w:szCs w:val="16"/>
              </w:rPr>
              <w:t xml:space="preserve"> G et al </w:t>
            </w:r>
            <w:proofErr w:type="spellStart"/>
            <w:r w:rsidRPr="0061722D">
              <w:rPr>
                <w:sz w:val="16"/>
                <w:szCs w:val="16"/>
              </w:rPr>
              <w:t>Polyarthropathy</w:t>
            </w:r>
            <w:proofErr w:type="spellEnd"/>
            <w:r w:rsidRPr="0061722D">
              <w:rPr>
                <w:sz w:val="16"/>
                <w:szCs w:val="16"/>
              </w:rPr>
              <w:t xml:space="preserve">, orbital myositis and posterior </w:t>
            </w:r>
            <w:proofErr w:type="spellStart"/>
            <w:r w:rsidRPr="0061722D">
              <w:rPr>
                <w:sz w:val="16"/>
                <w:szCs w:val="16"/>
              </w:rPr>
              <w:t>scleritis</w:t>
            </w:r>
            <w:proofErr w:type="spellEnd"/>
            <w:r w:rsidRPr="0061722D">
              <w:rPr>
                <w:sz w:val="16"/>
                <w:szCs w:val="16"/>
              </w:rPr>
              <w:t xml:space="preserve">: an unusual adverse reaction to influenza vaccine. Br J </w:t>
            </w:r>
            <w:proofErr w:type="spellStart"/>
            <w:r w:rsidRPr="0061722D">
              <w:rPr>
                <w:sz w:val="16"/>
                <w:szCs w:val="16"/>
              </w:rPr>
              <w:t>Rheumatol</w:t>
            </w:r>
            <w:proofErr w:type="spellEnd"/>
            <w:r w:rsidRPr="0061722D">
              <w:rPr>
                <w:sz w:val="16"/>
                <w:szCs w:val="16"/>
              </w:rPr>
              <w:t xml:space="preserve"> 1997</w:t>
            </w:r>
            <w:proofErr w:type="gramStart"/>
            <w:r w:rsidRPr="0061722D">
              <w:rPr>
                <w:sz w:val="16"/>
                <w:szCs w:val="16"/>
              </w:rPr>
              <w:t>;36:120</w:t>
            </w:r>
            <w:proofErr w:type="gramEnd"/>
            <w:r w:rsidRPr="0061722D">
              <w:rPr>
                <w:sz w:val="16"/>
                <w:szCs w:val="16"/>
              </w:rPr>
              <w:t xml:space="preserve">- 123. </w:t>
            </w:r>
          </w:p>
          <w:p w14:paraId="0CDA0C8F"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24207AC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20. </w:t>
            </w:r>
            <w:proofErr w:type="spellStart"/>
            <w:r w:rsidRPr="0061722D">
              <w:rPr>
                <w:sz w:val="16"/>
                <w:szCs w:val="16"/>
              </w:rPr>
              <w:t>Maillefert</w:t>
            </w:r>
            <w:proofErr w:type="spellEnd"/>
            <w:r w:rsidRPr="0061722D">
              <w:rPr>
                <w:sz w:val="16"/>
                <w:szCs w:val="16"/>
              </w:rPr>
              <w:t xml:space="preserve"> JF et al - Arthritis following combined vaccine against diphtheria, </w:t>
            </w:r>
            <w:proofErr w:type="spellStart"/>
            <w:r w:rsidRPr="0061722D">
              <w:rPr>
                <w:sz w:val="16"/>
                <w:szCs w:val="16"/>
              </w:rPr>
              <w:t>polyomyelitis</w:t>
            </w:r>
            <w:proofErr w:type="spellEnd"/>
            <w:r w:rsidRPr="0061722D">
              <w:rPr>
                <w:sz w:val="16"/>
                <w:szCs w:val="16"/>
              </w:rPr>
              <w:t xml:space="preserve"> and tetanus toxoid. </w:t>
            </w:r>
            <w:proofErr w:type="spellStart"/>
            <w:r w:rsidRPr="0061722D">
              <w:rPr>
                <w:sz w:val="16"/>
                <w:szCs w:val="16"/>
              </w:rPr>
              <w:t>Clin</w:t>
            </w:r>
            <w:proofErr w:type="spellEnd"/>
            <w:r w:rsidRPr="0061722D">
              <w:rPr>
                <w:sz w:val="16"/>
                <w:szCs w:val="16"/>
              </w:rPr>
              <w:t xml:space="preserve"> </w:t>
            </w:r>
            <w:proofErr w:type="spellStart"/>
            <w:r w:rsidRPr="0061722D">
              <w:rPr>
                <w:sz w:val="16"/>
                <w:szCs w:val="16"/>
              </w:rPr>
              <w:t>Exp</w:t>
            </w:r>
            <w:proofErr w:type="spellEnd"/>
            <w:r w:rsidRPr="0061722D">
              <w:rPr>
                <w:sz w:val="16"/>
                <w:szCs w:val="16"/>
              </w:rPr>
              <w:t xml:space="preserve"> </w:t>
            </w:r>
            <w:proofErr w:type="spellStart"/>
            <w:r w:rsidRPr="0061722D">
              <w:rPr>
                <w:sz w:val="16"/>
                <w:szCs w:val="16"/>
              </w:rPr>
              <w:t>Rheumatol</w:t>
            </w:r>
            <w:proofErr w:type="spellEnd"/>
            <w:r w:rsidRPr="0061722D">
              <w:rPr>
                <w:sz w:val="16"/>
                <w:szCs w:val="16"/>
              </w:rPr>
              <w:t xml:space="preserve"> 2000</w:t>
            </w:r>
            <w:proofErr w:type="gramStart"/>
            <w:r w:rsidRPr="0061722D">
              <w:rPr>
                <w:sz w:val="16"/>
                <w:szCs w:val="16"/>
              </w:rPr>
              <w:t>;18:255</w:t>
            </w:r>
            <w:proofErr w:type="gramEnd"/>
            <w:r w:rsidRPr="0061722D">
              <w:rPr>
                <w:sz w:val="16"/>
                <w:szCs w:val="16"/>
              </w:rPr>
              <w:t xml:space="preserve">-256. </w:t>
            </w:r>
          </w:p>
          <w:p w14:paraId="0D13F4CD"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51A30648"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21. Adachi JA et al - Reactive arthritis associated with typhoid vaccination in travelers: report of two cases with negative HLA-B27. J Travel Med 2000</w:t>
            </w:r>
            <w:proofErr w:type="gramStart"/>
            <w:r w:rsidRPr="0061722D">
              <w:rPr>
                <w:sz w:val="16"/>
                <w:szCs w:val="16"/>
              </w:rPr>
              <w:t>;7:35</w:t>
            </w:r>
            <w:proofErr w:type="gramEnd"/>
            <w:r w:rsidRPr="0061722D">
              <w:rPr>
                <w:sz w:val="16"/>
                <w:szCs w:val="16"/>
              </w:rPr>
              <w:t xml:space="preserve">-36. </w:t>
            </w:r>
          </w:p>
          <w:p w14:paraId="7634DFA1"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65741DC5" w14:textId="77777777" w:rsidR="00417842" w:rsidRPr="0061722D"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61722D">
              <w:rPr>
                <w:sz w:val="16"/>
                <w:szCs w:val="16"/>
              </w:rPr>
              <w:t xml:space="preserve">22. Older SA et al - Can immunization precipitate connective tissue disease? Report of five cases of systemic lupus erythematosus and review of the literature. </w:t>
            </w:r>
            <w:proofErr w:type="spellStart"/>
            <w:r w:rsidRPr="0061722D">
              <w:rPr>
                <w:sz w:val="16"/>
                <w:szCs w:val="16"/>
              </w:rPr>
              <w:t>Sem</w:t>
            </w:r>
            <w:proofErr w:type="spellEnd"/>
            <w:r w:rsidRPr="0061722D">
              <w:rPr>
                <w:sz w:val="16"/>
                <w:szCs w:val="16"/>
              </w:rPr>
              <w:t xml:space="preserve"> Arthritis Rheum 1999;29:131-139</w:t>
            </w:r>
          </w:p>
        </w:tc>
      </w:tr>
    </w:tbl>
    <w:p w14:paraId="4AB2927C" w14:textId="77777777" w:rsidR="00417842" w:rsidRPr="00155E2B" w:rsidRDefault="00417842" w:rsidP="00417842">
      <w:pPr>
        <w:jc w:val="both"/>
        <w:rPr>
          <w:b/>
          <w:bCs/>
          <w:sz w:val="24"/>
          <w:szCs w:val="24"/>
        </w:rPr>
      </w:pPr>
    </w:p>
    <w:p w14:paraId="3FAA760A" w14:textId="77777777" w:rsidR="00417842" w:rsidRDefault="00417842" w:rsidP="00417842">
      <w:pPr>
        <w:jc w:val="both"/>
      </w:pPr>
    </w:p>
    <w:p w14:paraId="097F330E" w14:textId="77777777" w:rsidR="00417842" w:rsidRDefault="00417842" w:rsidP="00417842">
      <w:pPr>
        <w:jc w:val="both"/>
      </w:pPr>
      <w:r>
        <w:t>.</w:t>
      </w:r>
    </w:p>
    <w:p w14:paraId="6FD65642" w14:textId="77777777" w:rsidR="00417842" w:rsidRDefault="00417842" w:rsidP="00417842">
      <w:pPr>
        <w:jc w:val="both"/>
      </w:pPr>
    </w:p>
    <w:p w14:paraId="0CB80855" w14:textId="77777777" w:rsidR="00417842" w:rsidRPr="00CF38DE" w:rsidRDefault="00417842" w:rsidP="00417842">
      <w:pPr>
        <w:jc w:val="both"/>
        <w:rPr>
          <w:b/>
          <w:bCs/>
          <w:sz w:val="24"/>
          <w:szCs w:val="24"/>
        </w:rPr>
      </w:pPr>
      <w:r w:rsidRPr="00CF38DE">
        <w:rPr>
          <w:b/>
          <w:bCs/>
          <w:sz w:val="24"/>
          <w:szCs w:val="24"/>
        </w:rPr>
        <w:t>References</w:t>
      </w:r>
    </w:p>
    <w:p w14:paraId="0B245D27" w14:textId="77777777" w:rsidR="00417842" w:rsidRDefault="00417842" w:rsidP="00417842">
      <w:pPr>
        <w:jc w:val="both"/>
      </w:pPr>
      <w:r>
        <w:t xml:space="preserve">With Respect to the new COVID-19 vaccinations the Doctor MUST inform the patient of the following and tick the box to indicate such: </w:t>
      </w:r>
    </w:p>
    <w:p w14:paraId="0D166475" w14:textId="77777777" w:rsidR="00417842" w:rsidRDefault="00417842" w:rsidP="00417842">
      <w:pPr>
        <w:jc w:val="both"/>
      </w:pPr>
    </w:p>
    <w:tbl>
      <w:tblPr>
        <w:tblStyle w:val="TableGrid"/>
        <w:tblW w:w="0" w:type="auto"/>
        <w:tblLook w:val="04A0" w:firstRow="1" w:lastRow="0" w:firstColumn="1" w:lastColumn="0" w:noHBand="0" w:noVBand="1"/>
      </w:tblPr>
      <w:tblGrid>
        <w:gridCol w:w="1465"/>
        <w:gridCol w:w="2196"/>
        <w:gridCol w:w="4654"/>
        <w:gridCol w:w="1035"/>
      </w:tblGrid>
      <w:tr w:rsidR="00417842" w14:paraId="7F9ABCF2" w14:textId="77777777" w:rsidTr="00122AAD">
        <w:tc>
          <w:tcPr>
            <w:tcW w:w="2263" w:type="dxa"/>
            <w:shd w:val="clear" w:color="auto" w:fill="4BACC6" w:themeFill="accent5"/>
          </w:tcPr>
          <w:p w14:paraId="2F189454" w14:textId="77777777" w:rsidR="00417842" w:rsidRPr="001C76D5" w:rsidRDefault="00417842" w:rsidP="00122AAD">
            <w:pPr>
              <w:jc w:val="both"/>
              <w:rPr>
                <w:b/>
                <w:bCs/>
                <w:sz w:val="20"/>
                <w:szCs w:val="20"/>
              </w:rPr>
            </w:pPr>
            <w:r w:rsidRPr="001C76D5">
              <w:rPr>
                <w:b/>
                <w:bCs/>
                <w:sz w:val="20"/>
                <w:szCs w:val="20"/>
              </w:rPr>
              <w:lastRenderedPageBreak/>
              <w:t xml:space="preserve">Montgomery Judgement &amp; GMC Guidance  </w:t>
            </w:r>
          </w:p>
          <w:p w14:paraId="5CFF1A5A"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552" w:type="dxa"/>
            <w:shd w:val="clear" w:color="auto" w:fill="4BACC6" w:themeFill="accent5"/>
          </w:tcPr>
          <w:p w14:paraId="41A2E59B" w14:textId="77777777" w:rsidR="00417842" w:rsidRPr="005E0679"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Facts</w:t>
            </w:r>
          </w:p>
        </w:tc>
        <w:tc>
          <w:tcPr>
            <w:tcW w:w="3218" w:type="dxa"/>
            <w:shd w:val="clear" w:color="auto" w:fill="4BACC6" w:themeFill="accent5"/>
          </w:tcPr>
          <w:p w14:paraId="214F4F44" w14:textId="77777777" w:rsidR="00417842" w:rsidRPr="005E0679"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Notes</w:t>
            </w:r>
          </w:p>
        </w:tc>
        <w:tc>
          <w:tcPr>
            <w:tcW w:w="1317" w:type="dxa"/>
            <w:shd w:val="clear" w:color="auto" w:fill="4BACC6" w:themeFill="accent5"/>
          </w:tcPr>
          <w:p w14:paraId="7AA0A304" w14:textId="77777777" w:rsidR="00417842" w:rsidRPr="0070117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70117F">
              <w:rPr>
                <w:b/>
                <w:bCs/>
                <w:sz w:val="16"/>
                <w:szCs w:val="16"/>
              </w:rPr>
              <w:t>Discussed</w:t>
            </w:r>
          </w:p>
        </w:tc>
      </w:tr>
      <w:tr w:rsidR="00417842" w:rsidRPr="00DE1C0F" w14:paraId="3BA15E1B" w14:textId="77777777" w:rsidTr="00122AAD">
        <w:tc>
          <w:tcPr>
            <w:tcW w:w="2263" w:type="dxa"/>
          </w:tcPr>
          <w:p w14:paraId="6E4F90B7"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E1C0F">
              <w:rPr>
                <w:sz w:val="16"/>
                <w:szCs w:val="16"/>
              </w:rPr>
              <w:t>2015 Montgomery Judgement on Informed Consent</w:t>
            </w:r>
          </w:p>
        </w:tc>
        <w:tc>
          <w:tcPr>
            <w:tcW w:w="2552" w:type="dxa"/>
          </w:tcPr>
          <w:p w14:paraId="7D6F9F9B"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E1C0F">
              <w:rPr>
                <w:sz w:val="16"/>
                <w:szCs w:val="16"/>
              </w:rPr>
              <w:t>The doctor is therefore under a duty to take reasonable care to ensure that the patient is aware of .......... any reasonable alternative or variant treatments.</w:t>
            </w:r>
          </w:p>
        </w:tc>
        <w:tc>
          <w:tcPr>
            <w:tcW w:w="3218" w:type="dxa"/>
          </w:tcPr>
          <w:p w14:paraId="3E4B0980" w14:textId="77777777" w:rsidR="00417842" w:rsidRPr="009E6DB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9E6DBF">
              <w:rPr>
                <w:sz w:val="16"/>
                <w:szCs w:val="16"/>
              </w:rPr>
              <w:t>Vitamin D, 5,000iu daily has proven benefit to prevent and treat Covid-19 Vitamin C, 5 grams daily has proven benefit to prevent and treat Covid-19 Topical antiseptics (such as iodine) are of proven benefit to reduce the loading dose, and hence disease severity, of Covid-19</w:t>
            </w:r>
          </w:p>
        </w:tc>
        <w:tc>
          <w:tcPr>
            <w:tcW w:w="1317" w:type="dxa"/>
          </w:tcPr>
          <w:p w14:paraId="5FB847A5"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Pr>
                <w:sz w:val="16"/>
                <w:szCs w:val="16"/>
              </w:rPr>
              <w:t>Yes/no</w:t>
            </w:r>
          </w:p>
        </w:tc>
      </w:tr>
      <w:tr w:rsidR="00417842" w:rsidRPr="00DE1C0F" w14:paraId="3BB33A27" w14:textId="77777777" w:rsidTr="00122AAD">
        <w:tc>
          <w:tcPr>
            <w:tcW w:w="2263" w:type="dxa"/>
            <w:shd w:val="clear" w:color="auto" w:fill="4BACC6" w:themeFill="accent5"/>
          </w:tcPr>
          <w:p w14:paraId="38A4117E" w14:textId="77777777" w:rsidR="00417842" w:rsidRPr="005E0679"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GMC Guidelines to Doctors</w:t>
            </w:r>
          </w:p>
        </w:tc>
        <w:tc>
          <w:tcPr>
            <w:tcW w:w="2552" w:type="dxa"/>
            <w:shd w:val="clear" w:color="auto" w:fill="4BACC6" w:themeFill="accent5"/>
          </w:tcPr>
          <w:p w14:paraId="093FE6E5" w14:textId="77777777" w:rsidR="00417842" w:rsidRPr="005E0679"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Facts</w:t>
            </w:r>
          </w:p>
        </w:tc>
        <w:tc>
          <w:tcPr>
            <w:tcW w:w="3218" w:type="dxa"/>
            <w:shd w:val="clear" w:color="auto" w:fill="4BACC6" w:themeFill="accent5"/>
          </w:tcPr>
          <w:p w14:paraId="738983AE" w14:textId="77777777" w:rsidR="00417842" w:rsidRPr="005E0679"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Notes</w:t>
            </w:r>
          </w:p>
        </w:tc>
        <w:tc>
          <w:tcPr>
            <w:tcW w:w="1317" w:type="dxa"/>
            <w:shd w:val="clear" w:color="auto" w:fill="4BACC6" w:themeFill="accent5"/>
          </w:tcPr>
          <w:p w14:paraId="7D8D95A8" w14:textId="77777777" w:rsidR="00417842" w:rsidRPr="0070117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70117F">
              <w:rPr>
                <w:b/>
                <w:bCs/>
                <w:sz w:val="16"/>
                <w:szCs w:val="16"/>
              </w:rPr>
              <w:t>Discussed</w:t>
            </w:r>
          </w:p>
        </w:tc>
      </w:tr>
      <w:tr w:rsidR="00417842" w:rsidRPr="00DE1C0F" w14:paraId="32CD80D7" w14:textId="77777777" w:rsidTr="00122AAD">
        <w:tc>
          <w:tcPr>
            <w:tcW w:w="2263" w:type="dxa"/>
          </w:tcPr>
          <w:p w14:paraId="65CAC833" w14:textId="77777777" w:rsidR="00417842" w:rsidRPr="00635E14" w:rsidRDefault="00417842" w:rsidP="00122AAD">
            <w:pPr>
              <w:jc w:val="both"/>
              <w:rPr>
                <w:sz w:val="16"/>
                <w:szCs w:val="16"/>
              </w:rPr>
            </w:pPr>
            <w:proofErr w:type="spellStart"/>
            <w:r w:rsidRPr="00635E14">
              <w:rPr>
                <w:sz w:val="16"/>
                <w:szCs w:val="16"/>
              </w:rPr>
              <w:t>Recognised</w:t>
            </w:r>
            <w:proofErr w:type="spellEnd"/>
            <w:r w:rsidRPr="00635E14">
              <w:rPr>
                <w:sz w:val="16"/>
                <w:szCs w:val="16"/>
              </w:rPr>
              <w:t xml:space="preserve"> risks of harm that you believe anyone in the patient’s position would want to know. You’ll know these already from your professional knowledge and experience.</w:t>
            </w:r>
          </w:p>
          <w:p w14:paraId="2F6F4B28"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tc>
        <w:tc>
          <w:tcPr>
            <w:tcW w:w="2552" w:type="dxa"/>
          </w:tcPr>
          <w:p w14:paraId="5BA31652"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Limited short-term safety data: NO long-term</w:t>
            </w:r>
          </w:p>
          <w:p w14:paraId="1A9C2AFF"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safety data available on current CV-19 vaccines, </w:t>
            </w:r>
          </w:p>
          <w:p w14:paraId="742A3EFE"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693DA6">
              <w:rPr>
                <w:sz w:val="16"/>
                <w:szCs w:val="16"/>
              </w:rPr>
              <w:t>including</w:t>
            </w:r>
            <w:proofErr w:type="gramEnd"/>
            <w:r w:rsidRPr="00693DA6">
              <w:rPr>
                <w:sz w:val="16"/>
                <w:szCs w:val="16"/>
              </w:rPr>
              <w:t xml:space="preserve"> potential impacts on fertility. </w:t>
            </w:r>
          </w:p>
          <w:p w14:paraId="13BF859F"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mRNA vaccines are a completely novel </w:t>
            </w:r>
          </w:p>
          <w:p w14:paraId="3575D53E"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technology - essentially experimental, with the </w:t>
            </w:r>
          </w:p>
          <w:p w14:paraId="04827302"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possibility of unanticipated/unpredictable </w:t>
            </w:r>
            <w:proofErr w:type="spellStart"/>
            <w:r w:rsidRPr="00693DA6">
              <w:rPr>
                <w:sz w:val="16"/>
                <w:szCs w:val="16"/>
              </w:rPr>
              <w:t>longterm</w:t>
            </w:r>
            <w:proofErr w:type="spellEnd"/>
            <w:r w:rsidRPr="00693DA6">
              <w:rPr>
                <w:sz w:val="16"/>
                <w:szCs w:val="16"/>
              </w:rPr>
              <w:t>/late onset health effects</w:t>
            </w:r>
          </w:p>
          <w:p w14:paraId="1B82D225"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Risk of Antibody Dependent Enhancement </w:t>
            </w:r>
          </w:p>
          <w:p w14:paraId="04C494AF" w14:textId="77777777" w:rsidR="00417842" w:rsidRPr="00693DA6"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causing more severe Covid-19 illness on exposure </w:t>
            </w:r>
          </w:p>
          <w:p w14:paraId="0488BCBE"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to virus post-vaccination</w:t>
            </w:r>
          </w:p>
        </w:tc>
        <w:tc>
          <w:tcPr>
            <w:tcW w:w="3218" w:type="dxa"/>
          </w:tcPr>
          <w:p w14:paraId="0CBD7D39"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CV-19 vaccine development accelerated. Vaccine safety testing </w:t>
            </w:r>
          </w:p>
          <w:p w14:paraId="5C79B006"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FF2084">
              <w:rPr>
                <w:sz w:val="16"/>
                <w:szCs w:val="16"/>
              </w:rPr>
              <w:t>normally</w:t>
            </w:r>
            <w:proofErr w:type="gramEnd"/>
            <w:r w:rsidRPr="00FF2084">
              <w:rPr>
                <w:sz w:val="16"/>
                <w:szCs w:val="16"/>
              </w:rPr>
              <w:t xml:space="preserve"> c.10 years. Current CV-19 vaccines </w:t>
            </w:r>
            <w:proofErr w:type="spellStart"/>
            <w:r w:rsidRPr="00FF2084">
              <w:rPr>
                <w:sz w:val="16"/>
                <w:szCs w:val="16"/>
              </w:rPr>
              <w:t>trialled</w:t>
            </w:r>
            <w:proofErr w:type="spellEnd"/>
            <w:r w:rsidRPr="00FF2084">
              <w:rPr>
                <w:sz w:val="16"/>
                <w:szCs w:val="16"/>
              </w:rPr>
              <w:t xml:space="preserve"> for a few months </w:t>
            </w:r>
          </w:p>
          <w:p w14:paraId="4362B87C"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FF2084">
              <w:rPr>
                <w:sz w:val="16"/>
                <w:szCs w:val="16"/>
              </w:rPr>
              <w:t>with</w:t>
            </w:r>
            <w:proofErr w:type="gramEnd"/>
            <w:r w:rsidRPr="00FF2084">
              <w:rPr>
                <w:sz w:val="16"/>
                <w:szCs w:val="16"/>
              </w:rPr>
              <w:t xml:space="preserve"> little/no animal testing. PHASE 3 trials won’t complete for 2 years </w:t>
            </w:r>
          </w:p>
          <w:p w14:paraId="3D4C52E0"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https://www.bmj.com/content/370/bmj.m3096/rr</w:t>
            </w:r>
          </w:p>
          <w:p w14:paraId="34142F72"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https://www.bulatlat.com/2020/08/21/hazards-of-the-covid-19-vaccine/</w:t>
            </w:r>
          </w:p>
          <w:p w14:paraId="056CFA9D"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CV-19 vaccines may </w:t>
            </w:r>
            <w:proofErr w:type="spellStart"/>
            <w:r w:rsidRPr="00FF2084">
              <w:rPr>
                <w:sz w:val="16"/>
                <w:szCs w:val="16"/>
              </w:rPr>
              <w:t>sensiti</w:t>
            </w:r>
            <w:r>
              <w:rPr>
                <w:sz w:val="16"/>
                <w:szCs w:val="16"/>
              </w:rPr>
              <w:t>s</w:t>
            </w:r>
            <w:r w:rsidRPr="00FF2084">
              <w:rPr>
                <w:sz w:val="16"/>
                <w:szCs w:val="16"/>
              </w:rPr>
              <w:t>e</w:t>
            </w:r>
            <w:proofErr w:type="spellEnd"/>
            <w:r w:rsidRPr="00FF2084">
              <w:rPr>
                <w:sz w:val="16"/>
                <w:szCs w:val="16"/>
              </w:rPr>
              <w:t xml:space="preserve"> recipients to more severe disease</w:t>
            </w:r>
          </w:p>
          <w:p w14:paraId="40D7167A"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https://doi.org/10.1111/ijcp.13795</w:t>
            </w:r>
          </w:p>
          <w:p w14:paraId="16861E10"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Potential cross-reactivity of vaccine-induced antibodies to virus spike </w:t>
            </w:r>
          </w:p>
          <w:p w14:paraId="323C1A30" w14:textId="77777777" w:rsidR="00417842" w:rsidRPr="00FF20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protein, with the placental protein syncytin-1, could cause infertility </w:t>
            </w:r>
          </w:p>
          <w:p w14:paraId="46C57D20"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https://2020news.de/en/dr-wodarg-and-dr-yeadon-request-a-stop-of-allcorona-vaccination-studies-and-call-for-co-signing-the-p</w:t>
            </w:r>
          </w:p>
        </w:tc>
        <w:tc>
          <w:tcPr>
            <w:tcW w:w="1317" w:type="dxa"/>
          </w:tcPr>
          <w:p w14:paraId="215E1EBA"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A6D11">
              <w:rPr>
                <w:sz w:val="16"/>
                <w:szCs w:val="16"/>
              </w:rPr>
              <w:t>Yes/no</w:t>
            </w:r>
          </w:p>
        </w:tc>
      </w:tr>
      <w:tr w:rsidR="00417842" w:rsidRPr="00DE1C0F" w14:paraId="3620A0FB" w14:textId="77777777" w:rsidTr="00122AAD">
        <w:tc>
          <w:tcPr>
            <w:tcW w:w="2263" w:type="dxa"/>
          </w:tcPr>
          <w:p w14:paraId="10D48596"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Pr>
                <w:sz w:val="16"/>
                <w:szCs w:val="16"/>
              </w:rPr>
              <w:t>continued</w:t>
            </w:r>
          </w:p>
        </w:tc>
        <w:tc>
          <w:tcPr>
            <w:tcW w:w="2552" w:type="dxa"/>
          </w:tcPr>
          <w:p w14:paraId="441577ED" w14:textId="77777777" w:rsidR="00417842" w:rsidRPr="002A6D11"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A6D11">
              <w:rPr>
                <w:sz w:val="16"/>
                <w:szCs w:val="16"/>
              </w:rPr>
              <w:t xml:space="preserve">There have been reports of some serious </w:t>
            </w:r>
            <w:proofErr w:type="spellStart"/>
            <w:r w:rsidRPr="002A6D11">
              <w:rPr>
                <w:sz w:val="16"/>
                <w:szCs w:val="16"/>
              </w:rPr>
              <w:t>sideeffects</w:t>
            </w:r>
            <w:proofErr w:type="spellEnd"/>
            <w:r w:rsidRPr="002A6D11">
              <w:rPr>
                <w:sz w:val="16"/>
                <w:szCs w:val="16"/>
              </w:rPr>
              <w:t xml:space="preserve"> including 2 cases of transverse myelitis</w:t>
            </w:r>
          </w:p>
          <w:p w14:paraId="06A68DED" w14:textId="77777777" w:rsidR="00417842" w:rsidRPr="002A6D11"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A6D11">
              <w:rPr>
                <w:sz w:val="16"/>
                <w:szCs w:val="16"/>
              </w:rPr>
              <w:t xml:space="preserve">and neurological conditions in the Astra Zeneca </w:t>
            </w:r>
          </w:p>
          <w:p w14:paraId="3E9F73DF"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2A6D11">
              <w:rPr>
                <w:sz w:val="16"/>
                <w:szCs w:val="16"/>
              </w:rPr>
              <w:t>vaccine</w:t>
            </w:r>
            <w:proofErr w:type="gramEnd"/>
            <w:r w:rsidRPr="002A6D11">
              <w:rPr>
                <w:sz w:val="16"/>
                <w:szCs w:val="16"/>
              </w:rPr>
              <w:t xml:space="preserve"> trial.</w:t>
            </w:r>
          </w:p>
        </w:tc>
        <w:tc>
          <w:tcPr>
            <w:tcW w:w="3218" w:type="dxa"/>
          </w:tcPr>
          <w:p w14:paraId="062D0363" w14:textId="77777777" w:rsidR="00417842" w:rsidRPr="006C68EB"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C68EB">
              <w:rPr>
                <w:sz w:val="16"/>
                <w:szCs w:val="16"/>
              </w:rPr>
              <w:t xml:space="preserve">Astra Zeneca Transverse Myelitis report </w:t>
            </w:r>
          </w:p>
          <w:p w14:paraId="07E7AA7C" w14:textId="77777777" w:rsidR="00417842" w:rsidRPr="006C68EB"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C68EB">
              <w:rPr>
                <w:sz w:val="16"/>
                <w:szCs w:val="16"/>
              </w:rPr>
              <w:t>https://www.nature.com/articles/d41586-020-02594-w</w:t>
            </w:r>
          </w:p>
          <w:p w14:paraId="5D840F64"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C68EB">
              <w:rPr>
                <w:sz w:val="16"/>
                <w:szCs w:val="16"/>
              </w:rPr>
              <w:t>https://www.nytimes.com/2020/09/19/health/astrazeneca-vaccinesafety-blueprints.html?auth=login-email&amp;login=email</w:t>
            </w:r>
          </w:p>
        </w:tc>
        <w:tc>
          <w:tcPr>
            <w:tcW w:w="1317" w:type="dxa"/>
          </w:tcPr>
          <w:p w14:paraId="2E4F5FF2"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C55D80">
              <w:rPr>
                <w:sz w:val="16"/>
                <w:szCs w:val="16"/>
              </w:rPr>
              <w:t>Yes/no</w:t>
            </w:r>
          </w:p>
        </w:tc>
      </w:tr>
      <w:tr w:rsidR="00417842" w:rsidRPr="00DE1C0F" w14:paraId="486A296F" w14:textId="77777777" w:rsidTr="00122AAD">
        <w:tc>
          <w:tcPr>
            <w:tcW w:w="2263" w:type="dxa"/>
          </w:tcPr>
          <w:p w14:paraId="1CCC7D66"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Pr>
                <w:sz w:val="16"/>
                <w:szCs w:val="16"/>
              </w:rPr>
              <w:t>continued</w:t>
            </w:r>
          </w:p>
        </w:tc>
        <w:tc>
          <w:tcPr>
            <w:tcW w:w="2552" w:type="dxa"/>
          </w:tcPr>
          <w:p w14:paraId="6BF37F14" w14:textId="77777777" w:rsidR="00417842" w:rsidRPr="0055767D"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 xml:space="preserve">The CDC identified 6 case reports of anaphylaxis </w:t>
            </w:r>
          </w:p>
          <w:p w14:paraId="775F17FA" w14:textId="77777777" w:rsidR="00417842" w:rsidRPr="0055767D"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following Pfizer-</w:t>
            </w:r>
            <w:proofErr w:type="spellStart"/>
            <w:r w:rsidRPr="0055767D">
              <w:rPr>
                <w:sz w:val="16"/>
                <w:szCs w:val="16"/>
              </w:rPr>
              <w:t>BioNtech</w:t>
            </w:r>
            <w:proofErr w:type="spellEnd"/>
            <w:r w:rsidRPr="0055767D">
              <w:rPr>
                <w:sz w:val="16"/>
                <w:szCs w:val="16"/>
              </w:rPr>
              <w:t xml:space="preserve"> vaccine meeting </w:t>
            </w:r>
          </w:p>
          <w:p w14:paraId="1627B973" w14:textId="77777777" w:rsidR="00417842" w:rsidRPr="0055767D"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Brighton Collaboration criteria for anaphylaxis</w:t>
            </w:r>
          </w:p>
          <w:p w14:paraId="0D022C59" w14:textId="77777777" w:rsidR="00417842" w:rsidRPr="0055767D"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 xml:space="preserve">CDC updated advice on equipment necessary at </w:t>
            </w:r>
          </w:p>
          <w:p w14:paraId="276C1552"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all vaccination sites to deal with anaphylaxis</w:t>
            </w:r>
          </w:p>
        </w:tc>
        <w:tc>
          <w:tcPr>
            <w:tcW w:w="3218" w:type="dxa"/>
          </w:tcPr>
          <w:p w14:paraId="787AAD19"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4209AB">
              <w:rPr>
                <w:sz w:val="16"/>
                <w:szCs w:val="16"/>
              </w:rPr>
              <w:t>Anaphylaxis</w:t>
            </w:r>
            <w:r>
              <w:rPr>
                <w:sz w:val="16"/>
                <w:szCs w:val="16"/>
              </w:rPr>
              <w:t xml:space="preserve"> </w:t>
            </w:r>
            <w:r w:rsidRPr="004209AB">
              <w:rPr>
                <w:sz w:val="16"/>
                <w:szCs w:val="16"/>
              </w:rPr>
              <w:t xml:space="preserve">reports: </w:t>
            </w:r>
          </w:p>
          <w:p w14:paraId="154F8EC5"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4209AB">
              <w:rPr>
                <w:sz w:val="16"/>
                <w:szCs w:val="16"/>
              </w:rPr>
              <w:t>https://www.cdc.gov/vaccines/acip/meetings/downloads/slides-2020- 12/slides-12-19/05-COVID-CLARK.pdf Preparations</w:t>
            </w:r>
          </w:p>
          <w:p w14:paraId="2824EA9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pPr>
            <w:r w:rsidRPr="004209AB">
              <w:rPr>
                <w:sz w:val="16"/>
                <w:szCs w:val="16"/>
              </w:rPr>
              <w:t>to manage anaphylaxis vaccine recipients</w:t>
            </w:r>
            <w:r>
              <w:t xml:space="preserve">: </w:t>
            </w:r>
          </w:p>
          <w:p w14:paraId="2B497B14"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4209AB">
              <w:rPr>
                <w:sz w:val="16"/>
                <w:szCs w:val="16"/>
              </w:rPr>
              <w:t>https://www.cdc.gov/vaccines/covid-19/info-byproduct/pfizer/anaphylaxis-management.html</w:t>
            </w:r>
          </w:p>
        </w:tc>
        <w:tc>
          <w:tcPr>
            <w:tcW w:w="1317" w:type="dxa"/>
          </w:tcPr>
          <w:p w14:paraId="3D037346" w14:textId="77777777" w:rsidR="00417842" w:rsidRPr="00DE1C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bookmarkStart w:id="8" w:name="_Hlk77422892"/>
            <w:r w:rsidRPr="00C55D80">
              <w:rPr>
                <w:sz w:val="16"/>
                <w:szCs w:val="16"/>
              </w:rPr>
              <w:t>Yes/no</w:t>
            </w:r>
            <w:bookmarkEnd w:id="8"/>
          </w:p>
        </w:tc>
      </w:tr>
    </w:tbl>
    <w:p w14:paraId="2BC45B78" w14:textId="77777777" w:rsidR="00417842" w:rsidRDefault="00417842" w:rsidP="00417842">
      <w:pPr>
        <w:jc w:val="both"/>
      </w:pPr>
    </w:p>
    <w:p w14:paraId="26F5E3C3" w14:textId="77777777" w:rsidR="00417842" w:rsidRDefault="00417842" w:rsidP="00417842">
      <w:pPr>
        <w:jc w:val="both"/>
      </w:pPr>
    </w:p>
    <w:p w14:paraId="422F6929" w14:textId="77777777" w:rsidR="00417842" w:rsidRDefault="00417842" w:rsidP="00417842">
      <w:pPr>
        <w:jc w:val="both"/>
      </w:pPr>
    </w:p>
    <w:p w14:paraId="2FE22203" w14:textId="77777777" w:rsidR="00417842" w:rsidRDefault="00417842" w:rsidP="00417842">
      <w:pPr>
        <w:jc w:val="both"/>
      </w:pPr>
    </w:p>
    <w:p w14:paraId="113F97F2" w14:textId="77777777" w:rsidR="00417842" w:rsidRDefault="00417842" w:rsidP="00417842">
      <w:pPr>
        <w:jc w:val="both"/>
      </w:pPr>
    </w:p>
    <w:tbl>
      <w:tblPr>
        <w:tblStyle w:val="TableGrid"/>
        <w:tblW w:w="0" w:type="auto"/>
        <w:tblLayout w:type="fixed"/>
        <w:tblLook w:val="04A0" w:firstRow="1" w:lastRow="0" w:firstColumn="1" w:lastColumn="0" w:noHBand="0" w:noVBand="1"/>
      </w:tblPr>
      <w:tblGrid>
        <w:gridCol w:w="1980"/>
        <w:gridCol w:w="2410"/>
        <w:gridCol w:w="3931"/>
        <w:gridCol w:w="1029"/>
      </w:tblGrid>
      <w:tr w:rsidR="00417842" w14:paraId="67C0020D" w14:textId="77777777" w:rsidTr="00122AAD">
        <w:tc>
          <w:tcPr>
            <w:tcW w:w="1980" w:type="dxa"/>
            <w:shd w:val="clear" w:color="auto" w:fill="4BACC6" w:themeFill="accent5"/>
          </w:tcPr>
          <w:p w14:paraId="4FB4E3FF"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5E0679">
              <w:rPr>
                <w:b/>
                <w:bCs/>
                <w:sz w:val="20"/>
                <w:szCs w:val="20"/>
              </w:rPr>
              <w:lastRenderedPageBreak/>
              <w:t>GMC Guidelines to Doctors</w:t>
            </w:r>
          </w:p>
        </w:tc>
        <w:tc>
          <w:tcPr>
            <w:tcW w:w="2410" w:type="dxa"/>
            <w:shd w:val="clear" w:color="auto" w:fill="4BACC6" w:themeFill="accent5"/>
          </w:tcPr>
          <w:p w14:paraId="699B999B"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5E0679">
              <w:rPr>
                <w:b/>
                <w:bCs/>
                <w:sz w:val="20"/>
                <w:szCs w:val="20"/>
              </w:rPr>
              <w:t>Facts</w:t>
            </w:r>
          </w:p>
        </w:tc>
        <w:tc>
          <w:tcPr>
            <w:tcW w:w="3931" w:type="dxa"/>
            <w:shd w:val="clear" w:color="auto" w:fill="4BACC6" w:themeFill="accent5"/>
          </w:tcPr>
          <w:p w14:paraId="1160C5B3"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5E0679">
              <w:rPr>
                <w:b/>
                <w:bCs/>
                <w:sz w:val="20"/>
                <w:szCs w:val="20"/>
              </w:rPr>
              <w:t>Notes</w:t>
            </w:r>
          </w:p>
        </w:tc>
        <w:tc>
          <w:tcPr>
            <w:tcW w:w="1029" w:type="dxa"/>
            <w:shd w:val="clear" w:color="auto" w:fill="4BACC6" w:themeFill="accent5"/>
          </w:tcPr>
          <w:p w14:paraId="488D1734"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70117F">
              <w:rPr>
                <w:b/>
                <w:bCs/>
                <w:sz w:val="16"/>
                <w:szCs w:val="16"/>
              </w:rPr>
              <w:t>Discussed</w:t>
            </w:r>
          </w:p>
        </w:tc>
      </w:tr>
      <w:tr w:rsidR="00417842" w14:paraId="5596E27C" w14:textId="77777777" w:rsidTr="00122AAD">
        <w:tc>
          <w:tcPr>
            <w:tcW w:w="1980" w:type="dxa"/>
          </w:tcPr>
          <w:p w14:paraId="4C1B9699" w14:textId="77777777" w:rsidR="00417842" w:rsidRPr="00551E2C"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b. The effect of the patient’s individual </w:t>
            </w:r>
          </w:p>
          <w:p w14:paraId="596D384F" w14:textId="77777777" w:rsidR="00417842" w:rsidRPr="00551E2C"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clinical circumstances on the probability of </w:t>
            </w:r>
          </w:p>
          <w:p w14:paraId="4E16088A" w14:textId="77777777" w:rsidR="00417842" w:rsidRPr="00551E2C"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roofErr w:type="gramStart"/>
            <w:r w:rsidRPr="00551E2C">
              <w:rPr>
                <w:b/>
                <w:bCs/>
                <w:sz w:val="16"/>
                <w:szCs w:val="16"/>
              </w:rPr>
              <w:t>a</w:t>
            </w:r>
            <w:proofErr w:type="gramEnd"/>
            <w:r w:rsidRPr="00551E2C">
              <w:rPr>
                <w:b/>
                <w:bCs/>
                <w:sz w:val="16"/>
                <w:szCs w:val="16"/>
              </w:rPr>
              <w:t xml:space="preserve"> benefit or harm occurring. If you know </w:t>
            </w:r>
          </w:p>
          <w:p w14:paraId="3E5267CE" w14:textId="77777777" w:rsidR="00417842" w:rsidRPr="00551E2C"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the patient’s medical history, you’ll know </w:t>
            </w:r>
          </w:p>
          <w:p w14:paraId="7A652339" w14:textId="77777777" w:rsidR="00417842" w:rsidRPr="00551E2C"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some of what you need to share already, </w:t>
            </w:r>
          </w:p>
          <w:p w14:paraId="1505364C" w14:textId="77777777" w:rsidR="00417842" w:rsidRPr="00551E2C"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roofErr w:type="gramStart"/>
            <w:r w:rsidRPr="00551E2C">
              <w:rPr>
                <w:b/>
                <w:bCs/>
                <w:sz w:val="16"/>
                <w:szCs w:val="16"/>
              </w:rPr>
              <w:t>but</w:t>
            </w:r>
            <w:proofErr w:type="gramEnd"/>
            <w:r w:rsidRPr="00551E2C">
              <w:rPr>
                <w:b/>
                <w:bCs/>
                <w:sz w:val="16"/>
                <w:szCs w:val="16"/>
              </w:rPr>
              <w:t xml:space="preserve"> the dialogue could reveal more.</w:t>
            </w:r>
          </w:p>
        </w:tc>
        <w:tc>
          <w:tcPr>
            <w:tcW w:w="2410" w:type="dxa"/>
          </w:tcPr>
          <w:p w14:paraId="0400CD5E" w14:textId="77777777" w:rsidR="00417842" w:rsidRPr="00A90C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 xml:space="preserve">It is known that vaccines can switch on allergy </w:t>
            </w:r>
          </w:p>
          <w:p w14:paraId="2DD334C4"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A90C84">
              <w:rPr>
                <w:sz w:val="16"/>
                <w:szCs w:val="16"/>
              </w:rPr>
              <w:t>and</w:t>
            </w:r>
            <w:proofErr w:type="gramEnd"/>
            <w:r w:rsidRPr="00A90C84">
              <w:rPr>
                <w:sz w:val="16"/>
                <w:szCs w:val="16"/>
              </w:rPr>
              <w:t xml:space="preserve"> autoimmunity</w:t>
            </w:r>
            <w:r>
              <w:rPr>
                <w:sz w:val="16"/>
                <w:szCs w:val="16"/>
              </w:rPr>
              <w:t>.</w:t>
            </w:r>
          </w:p>
          <w:p w14:paraId="1A9BFDBA" w14:textId="77777777" w:rsidR="00417842" w:rsidRPr="00A90C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6D6176B9"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May be contraindicated with pre-existing</w:t>
            </w:r>
            <w:r>
              <w:rPr>
                <w:sz w:val="16"/>
                <w:szCs w:val="16"/>
              </w:rPr>
              <w:t xml:space="preserve"> </w:t>
            </w:r>
            <w:r w:rsidRPr="00A90C84">
              <w:rPr>
                <w:sz w:val="16"/>
                <w:szCs w:val="16"/>
              </w:rPr>
              <w:t>autoimmune conditions or CFS/ME, or previous</w:t>
            </w:r>
            <w:r>
              <w:rPr>
                <w:sz w:val="16"/>
                <w:szCs w:val="16"/>
              </w:rPr>
              <w:t xml:space="preserve"> </w:t>
            </w:r>
            <w:r w:rsidRPr="00A90C84">
              <w:rPr>
                <w:sz w:val="16"/>
                <w:szCs w:val="16"/>
              </w:rPr>
              <w:t>vaccine injury/reactions.</w:t>
            </w:r>
          </w:p>
          <w:p w14:paraId="4F149336" w14:textId="77777777" w:rsidR="00417842" w:rsidRPr="00A90C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63607022" w14:textId="77777777" w:rsidR="00417842" w:rsidRPr="00A90C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MHRA 09 December 2020: Any person with a history of anaphylaxis to a vaccine, medicine or food should not receive the Pfizer/</w:t>
            </w:r>
            <w:proofErr w:type="spellStart"/>
            <w:r w:rsidRPr="00A90C84">
              <w:rPr>
                <w:sz w:val="16"/>
                <w:szCs w:val="16"/>
              </w:rPr>
              <w:t>BioNTech</w:t>
            </w:r>
            <w:proofErr w:type="spellEnd"/>
            <w:r w:rsidRPr="00A90C84">
              <w:rPr>
                <w:sz w:val="16"/>
                <w:szCs w:val="16"/>
              </w:rPr>
              <w:t xml:space="preserve"> </w:t>
            </w:r>
          </w:p>
          <w:p w14:paraId="05BAA95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A90C84">
              <w:rPr>
                <w:sz w:val="16"/>
                <w:szCs w:val="16"/>
              </w:rPr>
              <w:t>vaccine</w:t>
            </w:r>
            <w:proofErr w:type="gramEnd"/>
            <w:r w:rsidRPr="00A90C84">
              <w:rPr>
                <w:sz w:val="16"/>
                <w:szCs w:val="16"/>
              </w:rPr>
              <w:t xml:space="preserve">. </w:t>
            </w:r>
          </w:p>
          <w:p w14:paraId="64FE172F"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02CC5DF7" w14:textId="77777777" w:rsidR="00417842" w:rsidRPr="00A90C84"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A second dose should not be given to anyone who has experienced anaphylaxis</w:t>
            </w:r>
            <w:r>
              <w:rPr>
                <w:sz w:val="16"/>
                <w:szCs w:val="16"/>
              </w:rPr>
              <w:t xml:space="preserve"> following  administration of the first dose</w:t>
            </w:r>
          </w:p>
        </w:tc>
        <w:tc>
          <w:tcPr>
            <w:tcW w:w="3931" w:type="dxa"/>
          </w:tcPr>
          <w:p w14:paraId="753D71D1"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4486F">
              <w:rPr>
                <w:sz w:val="16"/>
                <w:szCs w:val="16"/>
              </w:rPr>
              <w:t xml:space="preserve">Any patient with a history or strong family history of allergies or </w:t>
            </w:r>
          </w:p>
          <w:p w14:paraId="51445BC2" w14:textId="77777777" w:rsidR="00417842" w:rsidRPr="00D4486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681038F" w14:textId="77777777" w:rsidR="00417842" w:rsidRPr="00D4486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D4486F">
              <w:rPr>
                <w:sz w:val="16"/>
                <w:szCs w:val="16"/>
              </w:rPr>
              <w:t>autoimmune</w:t>
            </w:r>
            <w:proofErr w:type="gramEnd"/>
            <w:r w:rsidRPr="00D4486F">
              <w:rPr>
                <w:sz w:val="16"/>
                <w:szCs w:val="16"/>
              </w:rPr>
              <w:t xml:space="preserve"> conditions may choose to refuse a CV-19 vaccine. Doctors working with CFS/ME patients already advise them to avoid vaccination as this may trigger a relapse.</w:t>
            </w:r>
          </w:p>
          <w:p w14:paraId="5E7255DF"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4486F">
              <w:rPr>
                <w:sz w:val="16"/>
                <w:szCs w:val="16"/>
              </w:rPr>
              <w:t>https://www.gov.uk/government/news/confirmation-of-guidance-tovaccination-centres-on-managing-allergic-reactions-following-covid-19-vaccination-with-the-pfizer-biontech-vaccine</w:t>
            </w:r>
          </w:p>
        </w:tc>
        <w:tc>
          <w:tcPr>
            <w:tcW w:w="1029" w:type="dxa"/>
          </w:tcPr>
          <w:p w14:paraId="63552C71"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80F86">
              <w:rPr>
                <w:sz w:val="16"/>
                <w:szCs w:val="16"/>
              </w:rPr>
              <w:t>Yes/no</w:t>
            </w:r>
          </w:p>
        </w:tc>
      </w:tr>
      <w:tr w:rsidR="00417842" w14:paraId="078CA577" w14:textId="77777777" w:rsidTr="00122AAD">
        <w:tc>
          <w:tcPr>
            <w:tcW w:w="1980" w:type="dxa"/>
          </w:tcPr>
          <w:p w14:paraId="187B9D6B" w14:textId="77777777" w:rsidR="00417842" w:rsidRPr="00A80F86" w:rsidRDefault="00417842" w:rsidP="00122AAD">
            <w:pPr>
              <w:jc w:val="both"/>
              <w:rPr>
                <w:b/>
                <w:bCs/>
                <w:sz w:val="16"/>
                <w:szCs w:val="16"/>
              </w:rPr>
            </w:pPr>
            <w:r>
              <w:rPr>
                <w:b/>
                <w:bCs/>
                <w:sz w:val="16"/>
                <w:szCs w:val="16"/>
              </w:rPr>
              <w:t xml:space="preserve">c. </w:t>
            </w:r>
            <w:r w:rsidRPr="00A80F86">
              <w:rPr>
                <w:b/>
                <w:bCs/>
                <w:sz w:val="16"/>
                <w:szCs w:val="16"/>
              </w:rPr>
              <w:t>Risks of harm and potential benefits that the patient would consider significant for any reason. These will be revealed during your discussion with the patient about what matters to them.</w:t>
            </w:r>
          </w:p>
          <w:p w14:paraId="5952DAB3"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2410" w:type="dxa"/>
          </w:tcPr>
          <w:p w14:paraId="5A9CF425" w14:textId="77777777" w:rsidR="00417842" w:rsidRPr="00337D6E" w:rsidRDefault="00417842" w:rsidP="00122AAD">
            <w:pPr>
              <w:rPr>
                <w:b/>
                <w:bCs/>
                <w:sz w:val="16"/>
                <w:szCs w:val="16"/>
              </w:rPr>
            </w:pPr>
            <w:r w:rsidRPr="00337D6E">
              <w:rPr>
                <w:b/>
                <w:bCs/>
                <w:sz w:val="16"/>
                <w:szCs w:val="16"/>
              </w:rPr>
              <w:t xml:space="preserve">Patient’s individual risk from Covid-19 MUST be discussed – IFR &lt;0.05% for &lt;70 years to weigh up against risk from vaccine. Patient expectation of vaccine benefit i.e. reducing risk of severe illness, </w:t>
            </w:r>
            <w:proofErr w:type="spellStart"/>
            <w:r w:rsidRPr="00337D6E">
              <w:rPr>
                <w:b/>
                <w:bCs/>
                <w:sz w:val="16"/>
                <w:szCs w:val="16"/>
              </w:rPr>
              <w:t>hospitalisation</w:t>
            </w:r>
            <w:proofErr w:type="spellEnd"/>
            <w:r w:rsidRPr="00337D6E">
              <w:rPr>
                <w:b/>
                <w:bCs/>
                <w:sz w:val="16"/>
                <w:szCs w:val="16"/>
              </w:rPr>
              <w:t xml:space="preserve"> and preventing infection with and transmission of SARS-Cov-2 Patients MUST be made aware of the full list of vaccine ingredients</w:t>
            </w:r>
          </w:p>
          <w:p w14:paraId="524F1797"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3931" w:type="dxa"/>
          </w:tcPr>
          <w:p w14:paraId="3F48E821" w14:textId="77777777" w:rsidR="00417842" w:rsidRPr="00D96B63"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96B63">
              <w:rPr>
                <w:b/>
                <w:bCs/>
                <w:sz w:val="16"/>
                <w:szCs w:val="16"/>
              </w:rPr>
              <w:t>Covid-19 IFR estimate by age (Table 2):</w:t>
            </w:r>
          </w:p>
          <w:p w14:paraId="6AFDFF85" w14:textId="77777777" w:rsidR="00417842" w:rsidRPr="00D96B63"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96B63">
              <w:rPr>
                <w:sz w:val="16"/>
                <w:szCs w:val="16"/>
              </w:rPr>
              <w:t>https://spiral.imperial.ac.uk:8443/bitstream/10044/1/83545/8/2020-10-</w:t>
            </w:r>
          </w:p>
          <w:p w14:paraId="2D4080BC" w14:textId="77777777" w:rsidR="00417842" w:rsidRPr="00D96B63"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96B63">
              <w:rPr>
                <w:sz w:val="16"/>
                <w:szCs w:val="16"/>
              </w:rPr>
              <w:t>29-COVID19-Report-34.pdf</w:t>
            </w:r>
          </w:p>
          <w:p w14:paraId="1E978A09" w14:textId="77777777" w:rsidR="00417842" w:rsidRPr="00D96B63"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96B63">
              <w:rPr>
                <w:sz w:val="16"/>
                <w:szCs w:val="16"/>
              </w:rPr>
              <w:t xml:space="preserve">Make patient aware that current trials are not designed to show if CV-19 vaccine will reduce their risk of </w:t>
            </w:r>
            <w:proofErr w:type="spellStart"/>
            <w:r w:rsidRPr="00D96B63">
              <w:rPr>
                <w:sz w:val="16"/>
                <w:szCs w:val="16"/>
              </w:rPr>
              <w:t>hospitalisation</w:t>
            </w:r>
            <w:proofErr w:type="spellEnd"/>
            <w:r w:rsidRPr="00D96B63">
              <w:rPr>
                <w:sz w:val="16"/>
                <w:szCs w:val="16"/>
              </w:rPr>
              <w:t xml:space="preserve"> or death or will prevent infection and transmission of virus as may affect risk v benefit profile https://www.bmj.com/content/371/bmj.m4037</w:t>
            </w:r>
          </w:p>
          <w:p w14:paraId="369737AA" w14:textId="77777777" w:rsidR="00417842" w:rsidRPr="00D96B63"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623F37AB"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96B63">
              <w:rPr>
                <w:sz w:val="16"/>
                <w:szCs w:val="16"/>
              </w:rPr>
              <w:t>Ethical/religious considerations e.g. animal products - vegetarianism/veganism, WI-38 human diploid cells (aborted fetus source) - pro-life/religious belief</w:t>
            </w:r>
          </w:p>
        </w:tc>
        <w:tc>
          <w:tcPr>
            <w:tcW w:w="1029" w:type="dxa"/>
          </w:tcPr>
          <w:p w14:paraId="2E477CD4"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D62B3">
              <w:rPr>
                <w:b/>
                <w:bCs/>
                <w:sz w:val="16"/>
                <w:szCs w:val="16"/>
              </w:rPr>
              <w:t>Yes/no</w:t>
            </w:r>
          </w:p>
        </w:tc>
      </w:tr>
      <w:tr w:rsidR="00417842" w14:paraId="016EC92C" w14:textId="77777777" w:rsidTr="00122AAD">
        <w:tc>
          <w:tcPr>
            <w:tcW w:w="1980" w:type="dxa"/>
          </w:tcPr>
          <w:p w14:paraId="39B46E8B" w14:textId="77777777" w:rsidR="00417842" w:rsidRPr="00DD62B3" w:rsidRDefault="00417842" w:rsidP="00122AAD">
            <w:pPr>
              <w:rPr>
                <w:b/>
                <w:bCs/>
                <w:sz w:val="16"/>
                <w:szCs w:val="16"/>
              </w:rPr>
            </w:pPr>
            <w:r w:rsidRPr="00DD62B3">
              <w:rPr>
                <w:b/>
                <w:bCs/>
                <w:sz w:val="16"/>
                <w:szCs w:val="16"/>
              </w:rPr>
              <w:t>d. Any risk of serious harm, however unlikely it is to occur.</w:t>
            </w:r>
          </w:p>
          <w:p w14:paraId="5A0199B2"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2410" w:type="dxa"/>
          </w:tcPr>
          <w:p w14:paraId="0A721B48" w14:textId="77777777" w:rsidR="00417842" w:rsidRPr="00B91071" w:rsidRDefault="00417842" w:rsidP="00122AAD">
            <w:pPr>
              <w:jc w:val="both"/>
              <w:rPr>
                <w:sz w:val="16"/>
                <w:szCs w:val="16"/>
              </w:rPr>
            </w:pPr>
            <w:r w:rsidRPr="00B91071">
              <w:rPr>
                <w:sz w:val="16"/>
                <w:szCs w:val="16"/>
              </w:rPr>
              <w:t>The Doctor MUST consider the significance that the Patient may place on risk of material harm.</w:t>
            </w:r>
          </w:p>
          <w:p w14:paraId="568D55EC" w14:textId="77777777" w:rsidR="00417842" w:rsidRPr="00B91071" w:rsidRDefault="00417842" w:rsidP="00122AAD">
            <w:pPr>
              <w:jc w:val="both"/>
              <w:rPr>
                <w:sz w:val="16"/>
                <w:szCs w:val="16"/>
              </w:rPr>
            </w:pPr>
          </w:p>
          <w:p w14:paraId="0726247E"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B91071">
              <w:rPr>
                <w:sz w:val="16"/>
                <w:szCs w:val="16"/>
              </w:rPr>
              <w:t>Patient MUST be made aware that the vaccine</w:t>
            </w:r>
            <w:r>
              <w:rPr>
                <w:sz w:val="16"/>
                <w:szCs w:val="16"/>
              </w:rPr>
              <w:t xml:space="preserve"> </w:t>
            </w:r>
            <w:r w:rsidRPr="00B91071">
              <w:rPr>
                <w:sz w:val="16"/>
                <w:szCs w:val="16"/>
              </w:rPr>
              <w:t>manufacturers have demanded and been granted immunity from liability for injury or death caused by the vaccines</w:t>
            </w:r>
          </w:p>
        </w:tc>
        <w:tc>
          <w:tcPr>
            <w:tcW w:w="3931" w:type="dxa"/>
          </w:tcPr>
          <w:p w14:paraId="5D529C83" w14:textId="77777777" w:rsidR="00417842" w:rsidRPr="00230F3B"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0F3B">
              <w:rPr>
                <w:sz w:val="16"/>
                <w:szCs w:val="16"/>
              </w:rPr>
              <w:t>One example may be if a patient has first-hand knowledge of a relative</w:t>
            </w:r>
          </w:p>
          <w:p w14:paraId="454B23E8" w14:textId="77777777" w:rsidR="00417842" w:rsidRPr="00230F3B"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gramStart"/>
            <w:r w:rsidRPr="00230F3B">
              <w:rPr>
                <w:sz w:val="16"/>
                <w:szCs w:val="16"/>
              </w:rPr>
              <w:t>who</w:t>
            </w:r>
            <w:proofErr w:type="gramEnd"/>
            <w:r w:rsidRPr="00230F3B">
              <w:rPr>
                <w:sz w:val="16"/>
                <w:szCs w:val="16"/>
              </w:rPr>
              <w:t xml:space="preserve"> has suffered serious harm following vaccination.</w:t>
            </w:r>
          </w:p>
          <w:p w14:paraId="6EAD5EB5" w14:textId="77777777" w:rsidR="00417842" w:rsidRPr="00230F3B"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0C174762" w14:textId="77777777" w:rsidR="00417842" w:rsidRPr="00230F3B"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0F3B">
              <w:rPr>
                <w:sz w:val="16"/>
                <w:szCs w:val="16"/>
              </w:rPr>
              <w:t>https://www.gov.uk/government/consultations/distributing-vaccines-and-treatments-for-covid-19-and-flu/outcome/government-response-consultation-on-changes-to-the-human-medicines-regulations-to-support-the-rollout-of-covid-19-vaccines#extending-immunity-from-civil-</w:t>
            </w:r>
          </w:p>
          <w:p w14:paraId="741A375E" w14:textId="77777777" w:rsidR="00417842" w:rsidRPr="00230F3B"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0F3B">
              <w:rPr>
                <w:sz w:val="16"/>
                <w:szCs w:val="16"/>
              </w:rPr>
              <w:t>liability</w:t>
            </w:r>
          </w:p>
        </w:tc>
        <w:tc>
          <w:tcPr>
            <w:tcW w:w="1029" w:type="dxa"/>
          </w:tcPr>
          <w:p w14:paraId="2CCAF6E7"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D62B3">
              <w:rPr>
                <w:b/>
                <w:bCs/>
                <w:sz w:val="16"/>
                <w:szCs w:val="16"/>
              </w:rPr>
              <w:t>Yes/no</w:t>
            </w:r>
          </w:p>
        </w:tc>
      </w:tr>
      <w:tr w:rsidR="00417842" w14:paraId="660DA403" w14:textId="77777777" w:rsidTr="00122AAD">
        <w:tc>
          <w:tcPr>
            <w:tcW w:w="1980" w:type="dxa"/>
          </w:tcPr>
          <w:p w14:paraId="12285AE1"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6F3B08">
              <w:rPr>
                <w:b/>
                <w:bCs/>
                <w:sz w:val="16"/>
                <w:szCs w:val="16"/>
              </w:rPr>
              <w:t>e. Expected harms, including common side</w:t>
            </w:r>
            <w:r>
              <w:rPr>
                <w:b/>
                <w:bCs/>
                <w:sz w:val="16"/>
                <w:szCs w:val="16"/>
              </w:rPr>
              <w:t xml:space="preserve"> </w:t>
            </w:r>
            <w:r w:rsidRPr="006F3B08">
              <w:rPr>
                <w:b/>
                <w:bCs/>
                <w:sz w:val="16"/>
                <w:szCs w:val="16"/>
              </w:rPr>
              <w:t>effects and what to do if they occur.</w:t>
            </w:r>
          </w:p>
        </w:tc>
        <w:tc>
          <w:tcPr>
            <w:tcW w:w="2410" w:type="dxa"/>
          </w:tcPr>
          <w:p w14:paraId="31331E91" w14:textId="77777777" w:rsidR="00417842" w:rsidRPr="00ED538D"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ED538D">
              <w:rPr>
                <w:sz w:val="16"/>
                <w:szCs w:val="16"/>
              </w:rPr>
              <w:t>Full list of adverse reactions in insert to be shared. Common side-effects include chills, fever,</w:t>
            </w:r>
            <w:r>
              <w:rPr>
                <w:sz w:val="16"/>
                <w:szCs w:val="16"/>
              </w:rPr>
              <w:t xml:space="preserve"> </w:t>
            </w:r>
            <w:r w:rsidRPr="00ED538D">
              <w:rPr>
                <w:sz w:val="16"/>
                <w:szCs w:val="16"/>
              </w:rPr>
              <w:t>myalgia, fatigue, arthralgia, headache, and pain at the injection site.</w:t>
            </w:r>
          </w:p>
          <w:p w14:paraId="112861D4" w14:textId="77777777" w:rsidR="00417842" w:rsidRPr="008C4FF8"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8C4FF8">
              <w:rPr>
                <w:sz w:val="16"/>
                <w:szCs w:val="16"/>
              </w:rPr>
              <w:t>A reaction to the first dose increases risk of a major reaction to a second dose</w:t>
            </w:r>
          </w:p>
        </w:tc>
        <w:tc>
          <w:tcPr>
            <w:tcW w:w="3931" w:type="dxa"/>
          </w:tcPr>
          <w:p w14:paraId="553DC63D" w14:textId="77777777" w:rsidR="00417842" w:rsidRPr="00215A98"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roofErr w:type="spellStart"/>
            <w:r w:rsidRPr="008C4FF8">
              <w:rPr>
                <w:sz w:val="16"/>
                <w:szCs w:val="16"/>
              </w:rPr>
              <w:t>Moderna</w:t>
            </w:r>
            <w:proofErr w:type="spellEnd"/>
            <w:r w:rsidRPr="008C4FF8">
              <w:rPr>
                <w:sz w:val="16"/>
                <w:szCs w:val="16"/>
              </w:rPr>
              <w:t xml:space="preserve"> vaccine -100% of high-dose participants report systemic side effects after second dose,  some severe</w:t>
            </w:r>
          </w:p>
          <w:p w14:paraId="3DEAE78B" w14:textId="77777777" w:rsidR="00417842" w:rsidRPr="008C4FF8"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15A98">
              <w:rPr>
                <w:sz w:val="16"/>
                <w:szCs w:val="16"/>
              </w:rPr>
              <w:t>https://www.nejm.org/doi/full/10.1056/NEJMoa2022483</w:t>
            </w:r>
          </w:p>
          <w:p w14:paraId="77C18554" w14:textId="77777777" w:rsidR="00417842" w:rsidRPr="008C4FF8"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8C4FF8">
              <w:rPr>
                <w:sz w:val="16"/>
                <w:szCs w:val="16"/>
              </w:rPr>
              <w:t>Before a second dose, the patient must be asked about their reaction to the first dose.</w:t>
            </w:r>
          </w:p>
          <w:p w14:paraId="5624CC71"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1029" w:type="dxa"/>
          </w:tcPr>
          <w:p w14:paraId="5CC3FEAA" w14:textId="77777777" w:rsidR="00417842" w:rsidRPr="0022070F"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D62B3">
              <w:rPr>
                <w:b/>
                <w:bCs/>
                <w:sz w:val="16"/>
                <w:szCs w:val="16"/>
              </w:rPr>
              <w:t>Yes/no</w:t>
            </w:r>
          </w:p>
        </w:tc>
      </w:tr>
    </w:tbl>
    <w:p w14:paraId="3459E247" w14:textId="77777777" w:rsidR="00417842" w:rsidRDefault="00417842" w:rsidP="00417842">
      <w:pPr>
        <w:jc w:val="both"/>
      </w:pPr>
    </w:p>
    <w:p w14:paraId="774A99CD" w14:textId="77777777" w:rsidR="00417842" w:rsidRPr="00F506FA" w:rsidRDefault="00417842" w:rsidP="00417842">
      <w:pPr>
        <w:jc w:val="both"/>
      </w:pPr>
      <w:r w:rsidRPr="00C96184">
        <w:rPr>
          <w:b/>
          <w:bCs/>
          <w:sz w:val="24"/>
          <w:szCs w:val="24"/>
        </w:rPr>
        <w:lastRenderedPageBreak/>
        <w:t>To be signed by both parties and a copy held by both parties for at least 7 years.</w:t>
      </w:r>
    </w:p>
    <w:p w14:paraId="03FB4FC7" w14:textId="77777777" w:rsidR="00417842" w:rsidRPr="00C96184" w:rsidRDefault="00417842" w:rsidP="00417842">
      <w:pPr>
        <w:jc w:val="both"/>
        <w:rPr>
          <w:b/>
          <w:bCs/>
          <w:sz w:val="24"/>
          <w:szCs w:val="24"/>
        </w:rPr>
      </w:pPr>
    </w:p>
    <w:p w14:paraId="5B3033F9" w14:textId="77777777" w:rsidR="00417842" w:rsidRPr="00C96184" w:rsidRDefault="00417842" w:rsidP="00417842">
      <w:pPr>
        <w:jc w:val="both"/>
        <w:rPr>
          <w:b/>
          <w:bCs/>
          <w:sz w:val="24"/>
          <w:szCs w:val="24"/>
        </w:rPr>
      </w:pPr>
      <w:r w:rsidRPr="00C96184">
        <w:rPr>
          <w:b/>
          <w:bCs/>
          <w:sz w:val="24"/>
          <w:szCs w:val="24"/>
        </w:rPr>
        <w:t>Doctor confirmation:</w:t>
      </w:r>
    </w:p>
    <w:p w14:paraId="6346B783" w14:textId="77777777" w:rsidR="00417842" w:rsidRPr="00C96184" w:rsidRDefault="00417842" w:rsidP="00417842">
      <w:pPr>
        <w:jc w:val="both"/>
        <w:rPr>
          <w:b/>
          <w:bCs/>
          <w:sz w:val="24"/>
          <w:szCs w:val="24"/>
        </w:rPr>
      </w:pPr>
      <w:r w:rsidRPr="00C96184">
        <w:rPr>
          <w:b/>
          <w:bCs/>
          <w:sz w:val="24"/>
          <w:szCs w:val="24"/>
        </w:rPr>
        <w:t>I confirm that I have discussed the above issues at length with the patient below, in accordance with the 2015 Montgomery Judgement and GMC Guidelines.</w:t>
      </w:r>
    </w:p>
    <w:p w14:paraId="2AFB178C" w14:textId="77777777" w:rsidR="00417842" w:rsidRPr="00C96184" w:rsidRDefault="00417842" w:rsidP="00417842">
      <w:pPr>
        <w:jc w:val="both"/>
        <w:rPr>
          <w:b/>
          <w:bCs/>
          <w:sz w:val="24"/>
          <w:szCs w:val="24"/>
        </w:rPr>
      </w:pPr>
    </w:p>
    <w:p w14:paraId="7DC33278" w14:textId="77777777" w:rsidR="00417842" w:rsidRDefault="00417842" w:rsidP="00417842">
      <w:pPr>
        <w:jc w:val="both"/>
        <w:rPr>
          <w:b/>
          <w:bCs/>
          <w:sz w:val="24"/>
          <w:szCs w:val="24"/>
        </w:rPr>
      </w:pPr>
      <w:r w:rsidRPr="00C96184">
        <w:rPr>
          <w:b/>
          <w:bCs/>
          <w:sz w:val="24"/>
          <w:szCs w:val="24"/>
        </w:rPr>
        <w:t>I understand that failure to correctly and fully inform my patient renders me personally and legally responsible for any damages</w:t>
      </w:r>
      <w:r>
        <w:rPr>
          <w:b/>
          <w:bCs/>
          <w:sz w:val="24"/>
          <w:szCs w:val="24"/>
        </w:rPr>
        <w:t>.</w:t>
      </w:r>
    </w:p>
    <w:p w14:paraId="447412EA" w14:textId="77777777" w:rsidR="00417842" w:rsidRDefault="00417842" w:rsidP="00417842">
      <w:pPr>
        <w:jc w:val="both"/>
        <w:rPr>
          <w:b/>
          <w:bCs/>
          <w:sz w:val="24"/>
          <w:szCs w:val="24"/>
        </w:rPr>
      </w:pPr>
    </w:p>
    <w:tbl>
      <w:tblPr>
        <w:tblStyle w:val="TableGrid"/>
        <w:tblW w:w="0" w:type="auto"/>
        <w:tblLook w:val="04A0" w:firstRow="1" w:lastRow="0" w:firstColumn="1" w:lastColumn="0" w:noHBand="0" w:noVBand="1"/>
      </w:tblPr>
      <w:tblGrid>
        <w:gridCol w:w="4106"/>
        <w:gridCol w:w="5244"/>
      </w:tblGrid>
      <w:tr w:rsidR="00417842" w14:paraId="5044CF61" w14:textId="77777777" w:rsidTr="00122AAD">
        <w:tc>
          <w:tcPr>
            <w:tcW w:w="4106" w:type="dxa"/>
          </w:tcPr>
          <w:p w14:paraId="34067573"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bookmarkStart w:id="9" w:name="_Hlk77425152"/>
            <w:bookmarkStart w:id="10" w:name="_Hlk77424607"/>
            <w:r>
              <w:rPr>
                <w:b/>
                <w:bCs/>
                <w:sz w:val="24"/>
                <w:szCs w:val="24"/>
              </w:rPr>
              <w:t>Date and Time</w:t>
            </w:r>
          </w:p>
        </w:tc>
        <w:tc>
          <w:tcPr>
            <w:tcW w:w="5244" w:type="dxa"/>
          </w:tcPr>
          <w:p w14:paraId="76D47977"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7C1412DF" w14:textId="77777777" w:rsidTr="00122AAD">
        <w:tc>
          <w:tcPr>
            <w:tcW w:w="4106" w:type="dxa"/>
          </w:tcPr>
          <w:p w14:paraId="7AD48D88"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Name of doctor or Nurse</w:t>
            </w:r>
          </w:p>
          <w:p w14:paraId="47469DA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administrating</w:t>
            </w:r>
          </w:p>
        </w:tc>
        <w:tc>
          <w:tcPr>
            <w:tcW w:w="5244" w:type="dxa"/>
          </w:tcPr>
          <w:p w14:paraId="7B1BFF0A"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4D94B21C" w14:textId="77777777" w:rsidTr="00122AAD">
        <w:tc>
          <w:tcPr>
            <w:tcW w:w="4106" w:type="dxa"/>
          </w:tcPr>
          <w:p w14:paraId="2924F91D"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BF1F7C">
              <w:rPr>
                <w:b/>
                <w:bCs/>
                <w:sz w:val="24"/>
                <w:szCs w:val="24"/>
              </w:rPr>
              <w:t xml:space="preserve">Professional number of doctor </w:t>
            </w:r>
          </w:p>
          <w:p w14:paraId="0A758A02"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BF1F7C">
              <w:rPr>
                <w:b/>
                <w:bCs/>
                <w:sz w:val="24"/>
                <w:szCs w:val="24"/>
              </w:rPr>
              <w:t>(GMC) or nurse (GNC</w:t>
            </w:r>
          </w:p>
        </w:tc>
        <w:tc>
          <w:tcPr>
            <w:tcW w:w="5244" w:type="dxa"/>
          </w:tcPr>
          <w:p w14:paraId="5A3C123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46682439" w14:textId="77777777" w:rsidTr="00122AAD">
        <w:tc>
          <w:tcPr>
            <w:tcW w:w="4106" w:type="dxa"/>
          </w:tcPr>
          <w:p w14:paraId="5C81B0FD"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3D1ECE">
              <w:rPr>
                <w:b/>
                <w:bCs/>
                <w:sz w:val="24"/>
                <w:szCs w:val="24"/>
              </w:rPr>
              <w:t xml:space="preserve">Name of vaccine, batch number </w:t>
            </w:r>
          </w:p>
          <w:p w14:paraId="766FCB6C"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3D1ECE">
              <w:rPr>
                <w:b/>
                <w:bCs/>
                <w:sz w:val="24"/>
                <w:szCs w:val="24"/>
              </w:rPr>
              <w:t>and date of administration</w:t>
            </w:r>
          </w:p>
        </w:tc>
        <w:tc>
          <w:tcPr>
            <w:tcW w:w="5244" w:type="dxa"/>
          </w:tcPr>
          <w:p w14:paraId="39DBF58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5C199498" w14:textId="77777777" w:rsidTr="00122AAD">
        <w:tc>
          <w:tcPr>
            <w:tcW w:w="4106" w:type="dxa"/>
          </w:tcPr>
          <w:p w14:paraId="24427E2B"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Signature</w:t>
            </w:r>
          </w:p>
        </w:tc>
        <w:tc>
          <w:tcPr>
            <w:tcW w:w="5244" w:type="dxa"/>
          </w:tcPr>
          <w:p w14:paraId="25EEFAD5"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bookmarkEnd w:id="9"/>
    </w:tbl>
    <w:p w14:paraId="5C66758A" w14:textId="77777777" w:rsidR="00417842" w:rsidRDefault="00417842" w:rsidP="00417842">
      <w:pPr>
        <w:jc w:val="both"/>
        <w:rPr>
          <w:b/>
          <w:bCs/>
          <w:sz w:val="24"/>
          <w:szCs w:val="24"/>
        </w:rPr>
      </w:pPr>
    </w:p>
    <w:p w14:paraId="61B825AB" w14:textId="77777777" w:rsidR="00417842" w:rsidRDefault="00417842" w:rsidP="00417842">
      <w:pPr>
        <w:jc w:val="both"/>
        <w:rPr>
          <w:b/>
          <w:bCs/>
          <w:sz w:val="24"/>
          <w:szCs w:val="24"/>
        </w:rPr>
      </w:pPr>
    </w:p>
    <w:p w14:paraId="7089F898" w14:textId="77777777" w:rsidR="00417842" w:rsidRPr="00C96184" w:rsidRDefault="00417842" w:rsidP="00417842">
      <w:pPr>
        <w:jc w:val="both"/>
        <w:rPr>
          <w:b/>
          <w:bCs/>
          <w:sz w:val="24"/>
          <w:szCs w:val="24"/>
        </w:rPr>
      </w:pPr>
      <w:r w:rsidRPr="00C96184">
        <w:rPr>
          <w:b/>
          <w:bCs/>
          <w:sz w:val="24"/>
          <w:szCs w:val="24"/>
        </w:rPr>
        <w:t>Patient consent:</w:t>
      </w:r>
    </w:p>
    <w:bookmarkEnd w:id="10"/>
    <w:p w14:paraId="7812D980" w14:textId="77777777" w:rsidR="00417842" w:rsidRDefault="00417842" w:rsidP="00417842">
      <w:pPr>
        <w:jc w:val="both"/>
        <w:rPr>
          <w:b/>
          <w:bCs/>
          <w:sz w:val="24"/>
          <w:szCs w:val="24"/>
        </w:rPr>
      </w:pPr>
      <w:r w:rsidRPr="00C96184">
        <w:rPr>
          <w:b/>
          <w:bCs/>
          <w:sz w:val="24"/>
          <w:szCs w:val="24"/>
        </w:rPr>
        <w:t>I confirm that I have discussed the above issues at length with the doctor or health professional above. I accept that I have been correctly informed of possible side effects of the Covid-19 vaccine and the alternatives to vaccination. I choose and consent to receive the Covid-19 vaccination.</w:t>
      </w:r>
    </w:p>
    <w:p w14:paraId="062EEE20" w14:textId="77777777" w:rsidR="00417842" w:rsidRDefault="00417842" w:rsidP="00417842">
      <w:pPr>
        <w:jc w:val="both"/>
        <w:rPr>
          <w:b/>
          <w:bCs/>
          <w:sz w:val="24"/>
          <w:szCs w:val="24"/>
        </w:rPr>
      </w:pPr>
    </w:p>
    <w:p w14:paraId="51720762" w14:textId="77777777" w:rsidR="00417842" w:rsidRDefault="00417842" w:rsidP="00417842">
      <w:pPr>
        <w:jc w:val="both"/>
        <w:rPr>
          <w:b/>
          <w:bCs/>
          <w:sz w:val="24"/>
          <w:szCs w:val="24"/>
        </w:rPr>
      </w:pPr>
    </w:p>
    <w:tbl>
      <w:tblPr>
        <w:tblStyle w:val="TableGrid"/>
        <w:tblW w:w="0" w:type="auto"/>
        <w:tblLook w:val="04A0" w:firstRow="1" w:lastRow="0" w:firstColumn="1" w:lastColumn="0" w:noHBand="0" w:noVBand="1"/>
      </w:tblPr>
      <w:tblGrid>
        <w:gridCol w:w="4106"/>
        <w:gridCol w:w="5244"/>
      </w:tblGrid>
      <w:tr w:rsidR="00417842" w14:paraId="560DC695" w14:textId="77777777" w:rsidTr="00122AAD">
        <w:tc>
          <w:tcPr>
            <w:tcW w:w="4106" w:type="dxa"/>
          </w:tcPr>
          <w:p w14:paraId="1E92189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Date and Time</w:t>
            </w:r>
          </w:p>
        </w:tc>
        <w:tc>
          <w:tcPr>
            <w:tcW w:w="5244" w:type="dxa"/>
          </w:tcPr>
          <w:p w14:paraId="65C51D9C"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15623D7A" w14:textId="77777777" w:rsidTr="00122AAD">
        <w:tc>
          <w:tcPr>
            <w:tcW w:w="4106" w:type="dxa"/>
          </w:tcPr>
          <w:p w14:paraId="698824F5"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Name of Patient</w:t>
            </w:r>
          </w:p>
        </w:tc>
        <w:tc>
          <w:tcPr>
            <w:tcW w:w="5244" w:type="dxa"/>
          </w:tcPr>
          <w:p w14:paraId="26FEBB4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6F675672" w14:textId="77777777" w:rsidTr="00122AAD">
        <w:tc>
          <w:tcPr>
            <w:tcW w:w="4106" w:type="dxa"/>
          </w:tcPr>
          <w:p w14:paraId="74DD1FC6"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0F305F">
              <w:rPr>
                <w:b/>
                <w:bCs/>
                <w:sz w:val="24"/>
                <w:szCs w:val="24"/>
              </w:rPr>
              <w:t>Name of parent or guardian if consenting on behalf of a child</w:t>
            </w:r>
          </w:p>
        </w:tc>
        <w:tc>
          <w:tcPr>
            <w:tcW w:w="5244" w:type="dxa"/>
          </w:tcPr>
          <w:p w14:paraId="6218E072"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54536313" w14:textId="77777777" w:rsidTr="00122AAD">
        <w:tc>
          <w:tcPr>
            <w:tcW w:w="4106" w:type="dxa"/>
          </w:tcPr>
          <w:p w14:paraId="6A6C35DE"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Contact phone number or email</w:t>
            </w:r>
          </w:p>
        </w:tc>
        <w:tc>
          <w:tcPr>
            <w:tcW w:w="5244" w:type="dxa"/>
          </w:tcPr>
          <w:p w14:paraId="545B7990"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417842" w14:paraId="2B1D5329" w14:textId="77777777" w:rsidTr="00122AAD">
        <w:tc>
          <w:tcPr>
            <w:tcW w:w="4106" w:type="dxa"/>
          </w:tcPr>
          <w:p w14:paraId="1E0CC0F9"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Signature</w:t>
            </w:r>
          </w:p>
        </w:tc>
        <w:tc>
          <w:tcPr>
            <w:tcW w:w="5244" w:type="dxa"/>
          </w:tcPr>
          <w:p w14:paraId="6A53C79A" w14:textId="77777777" w:rsidR="00417842" w:rsidRDefault="00417842" w:rsidP="00122AAD">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bl>
    <w:p w14:paraId="1F0C1B2C" w14:textId="77777777" w:rsidR="00417842" w:rsidRPr="00C96184" w:rsidRDefault="00417842" w:rsidP="00417842">
      <w:pPr>
        <w:rPr>
          <w:b/>
          <w:bCs/>
          <w:sz w:val="24"/>
          <w:szCs w:val="24"/>
        </w:rPr>
      </w:pPr>
    </w:p>
    <w:p w14:paraId="69A42002" w14:textId="77777777" w:rsidR="00417842" w:rsidRDefault="00417842">
      <w:pPr>
        <w:jc w:val="both"/>
      </w:pPr>
    </w:p>
    <w:sectPr w:rsidR="00417842">
      <w:headerReference w:type="default" r:id="rId26"/>
      <w:footerReference w:type="defaul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27D14" w14:textId="77777777" w:rsidR="001D148A" w:rsidRDefault="001D148A">
      <w:pPr>
        <w:spacing w:line="240" w:lineRule="auto"/>
      </w:pPr>
      <w:r>
        <w:separator/>
      </w:r>
    </w:p>
  </w:endnote>
  <w:endnote w:type="continuationSeparator" w:id="0">
    <w:p w14:paraId="0F602E72" w14:textId="77777777" w:rsidR="001D148A" w:rsidRDefault="001D14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FUI-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9170B" w14:textId="77777777" w:rsidR="00122AAD" w:rsidRDefault="00122AAD">
    <w:pPr>
      <w:pStyle w:val="Header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D0382" w14:textId="77777777" w:rsidR="001D148A" w:rsidRDefault="001D148A">
      <w:pPr>
        <w:spacing w:line="240" w:lineRule="auto"/>
      </w:pPr>
      <w:r>
        <w:separator/>
      </w:r>
    </w:p>
  </w:footnote>
  <w:footnote w:type="continuationSeparator" w:id="0">
    <w:p w14:paraId="3A4F45E0" w14:textId="77777777" w:rsidR="001D148A" w:rsidRDefault="001D14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9EB09" w14:textId="77777777" w:rsidR="00122AAD" w:rsidRDefault="00122AAD">
    <w:pPr>
      <w:pStyle w:val="HeaderFoot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134A5"/>
    <w:multiLevelType w:val="hybridMultilevel"/>
    <w:tmpl w:val="6D0841F0"/>
    <w:numStyleLink w:val="ImportedStyle3"/>
  </w:abstractNum>
  <w:abstractNum w:abstractNumId="1" w15:restartNumberingAfterBreak="0">
    <w:nsid w:val="153305ED"/>
    <w:multiLevelType w:val="hybridMultilevel"/>
    <w:tmpl w:val="3E9AF824"/>
    <w:numStyleLink w:val="Lettered"/>
  </w:abstractNum>
  <w:abstractNum w:abstractNumId="2" w15:restartNumberingAfterBreak="0">
    <w:nsid w:val="15C25D7D"/>
    <w:multiLevelType w:val="hybridMultilevel"/>
    <w:tmpl w:val="B4C0CB42"/>
    <w:styleLink w:val="Numbered"/>
    <w:lvl w:ilvl="0" w:tplc="416E9E36">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072EB35E">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 w:ilvl="2" w:tplc="CFE6506C">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 w:ilvl="3" w:tplc="AC70DD4E">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 w:ilvl="4" w:tplc="A8647AF2">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 w:ilvl="5" w:tplc="FFF29D88">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 w:ilvl="6" w:tplc="F92EEF5A">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 w:ilvl="7" w:tplc="DF4C2516">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 w:ilvl="8" w:tplc="431AB2EA">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C0B1956"/>
    <w:multiLevelType w:val="hybridMultilevel"/>
    <w:tmpl w:val="E0EAF95C"/>
    <w:numStyleLink w:val="ImportedStyle2"/>
  </w:abstractNum>
  <w:abstractNum w:abstractNumId="4" w15:restartNumberingAfterBreak="0">
    <w:nsid w:val="262B02DB"/>
    <w:multiLevelType w:val="hybridMultilevel"/>
    <w:tmpl w:val="6D0841F0"/>
    <w:styleLink w:val="ImportedStyle3"/>
    <w:lvl w:ilvl="0" w:tplc="076ACA94">
      <w:start w:val="1"/>
      <w:numFmt w:val="decimal"/>
      <w:lvlText w:val="%1."/>
      <w:lvlJc w:val="left"/>
      <w:pPr>
        <w:ind w:left="70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3263FB4">
      <w:start w:val="1"/>
      <w:numFmt w:val="lowerLetter"/>
      <w:lvlText w:val="%2."/>
      <w:lvlJc w:val="left"/>
      <w:pPr>
        <w:ind w:left="142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DA1698">
      <w:start w:val="1"/>
      <w:numFmt w:val="lowerRoman"/>
      <w:lvlText w:val="%3."/>
      <w:lvlJc w:val="left"/>
      <w:pPr>
        <w:ind w:left="2149"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2D4E6364">
      <w:start w:val="1"/>
      <w:numFmt w:val="decimal"/>
      <w:lvlText w:val="%4."/>
      <w:lvlJc w:val="left"/>
      <w:pPr>
        <w:ind w:left="286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D6C010">
      <w:start w:val="1"/>
      <w:numFmt w:val="lowerLetter"/>
      <w:lvlText w:val="%5."/>
      <w:lvlJc w:val="left"/>
      <w:pPr>
        <w:ind w:left="358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D7C2B44">
      <w:start w:val="1"/>
      <w:numFmt w:val="lowerRoman"/>
      <w:lvlText w:val="%6."/>
      <w:lvlJc w:val="left"/>
      <w:pPr>
        <w:ind w:left="4309"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2756509A">
      <w:start w:val="1"/>
      <w:numFmt w:val="decimal"/>
      <w:lvlText w:val="%7."/>
      <w:lvlJc w:val="left"/>
      <w:pPr>
        <w:ind w:left="502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610A1E0">
      <w:start w:val="1"/>
      <w:numFmt w:val="lowerLetter"/>
      <w:lvlText w:val="%8."/>
      <w:lvlJc w:val="left"/>
      <w:pPr>
        <w:ind w:left="574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9EDEA6">
      <w:start w:val="1"/>
      <w:numFmt w:val="lowerRoman"/>
      <w:lvlText w:val="%9."/>
      <w:lvlJc w:val="left"/>
      <w:pPr>
        <w:ind w:left="6469"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F1802F4"/>
    <w:multiLevelType w:val="hybridMultilevel"/>
    <w:tmpl w:val="E0EAF95C"/>
    <w:styleLink w:val="ImportedStyle2"/>
    <w:lvl w:ilvl="0" w:tplc="EB0008DA">
      <w:start w:val="1"/>
      <w:numFmt w:val="decimal"/>
      <w:lvlText w:val="%1."/>
      <w:lvlJc w:val="left"/>
      <w:pPr>
        <w:ind w:left="144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sz w:val="21"/>
        <w:szCs w:val="21"/>
        <w:highlight w:val="none"/>
        <w:vertAlign w:val="baseline"/>
      </w:rPr>
    </w:lvl>
    <w:lvl w:ilvl="1" w:tplc="DF902E82">
      <w:start w:val="1"/>
      <w:numFmt w:val="lowerLetter"/>
      <w:lvlText w:val="%2."/>
      <w:lvlJc w:val="left"/>
      <w:pPr>
        <w:ind w:left="216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2" w:tplc="8190F278">
      <w:start w:val="1"/>
      <w:numFmt w:val="lowerRoman"/>
      <w:lvlText w:val="%3."/>
      <w:lvlJc w:val="left"/>
      <w:pPr>
        <w:ind w:left="288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3" w:tplc="913A03F0">
      <w:start w:val="1"/>
      <w:numFmt w:val="decimal"/>
      <w:lvlText w:val="%4."/>
      <w:lvlJc w:val="left"/>
      <w:pPr>
        <w:ind w:left="360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4" w:tplc="68C2335E">
      <w:start w:val="1"/>
      <w:numFmt w:val="lowerLetter"/>
      <w:lvlText w:val="%5."/>
      <w:lvlJc w:val="left"/>
      <w:pPr>
        <w:ind w:left="432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5" w:tplc="E71E31A6">
      <w:start w:val="1"/>
      <w:numFmt w:val="lowerRoman"/>
      <w:lvlText w:val="%6."/>
      <w:lvlJc w:val="left"/>
      <w:pPr>
        <w:ind w:left="504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6" w:tplc="26F033E8">
      <w:start w:val="1"/>
      <w:numFmt w:val="decimal"/>
      <w:lvlText w:val="%7."/>
      <w:lvlJc w:val="left"/>
      <w:pPr>
        <w:ind w:left="576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7" w:tplc="9B22E03A">
      <w:start w:val="1"/>
      <w:numFmt w:val="lowerLetter"/>
      <w:lvlText w:val="%8."/>
      <w:lvlJc w:val="left"/>
      <w:pPr>
        <w:ind w:left="648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8" w:tplc="B8B8E244">
      <w:start w:val="1"/>
      <w:numFmt w:val="lowerRoman"/>
      <w:lvlText w:val="%9."/>
      <w:lvlJc w:val="left"/>
      <w:pPr>
        <w:ind w:left="720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abstractNum>
  <w:abstractNum w:abstractNumId="6" w15:restartNumberingAfterBreak="0">
    <w:nsid w:val="7A1959A4"/>
    <w:multiLevelType w:val="hybridMultilevel"/>
    <w:tmpl w:val="3E9AF824"/>
    <w:styleLink w:val="Lettered"/>
    <w:lvl w:ilvl="0" w:tplc="13D8B584">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FDECDC0E">
      <w:start w:val="1"/>
      <w:numFmt w:val="lowerLetter"/>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C2502B2A">
      <w:start w:val="1"/>
      <w:numFmt w:val="upperLetter"/>
      <w:lvlText w:val="%3."/>
      <w:lvlJc w:val="left"/>
      <w:pPr>
        <w:ind w:left="2263"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6A4AFCCC">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CFFEB9F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17C435BE">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18D4F08C">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BABC6E8A">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06A07D2C">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B0000E3"/>
    <w:multiLevelType w:val="hybridMultilevel"/>
    <w:tmpl w:val="B4C0CB42"/>
    <w:numStyleLink w:val="Numbered"/>
  </w:abstractNum>
  <w:num w:numId="1">
    <w:abstractNumId w:val="4"/>
  </w:num>
  <w:num w:numId="2">
    <w:abstractNumId w:val="0"/>
  </w:num>
  <w:num w:numId="3">
    <w:abstractNumId w:val="5"/>
  </w:num>
  <w:num w:numId="4">
    <w:abstractNumId w:val="3"/>
  </w:num>
  <w:num w:numId="5">
    <w:abstractNumId w:val="2"/>
  </w:num>
  <w:num w:numId="6">
    <w:abstractNumId w:val="7"/>
  </w:num>
  <w:num w:numId="7">
    <w:abstractNumId w:val="7"/>
    <w:lvlOverride w:ilvl="0">
      <w:startOverride w:val="4"/>
    </w:lvlOverride>
  </w:num>
  <w:num w:numId="8">
    <w:abstractNumId w:val="6"/>
  </w:num>
  <w:num w:numId="9">
    <w:abstractNumId w:val="1"/>
  </w:num>
  <w:num w:numId="10">
    <w:abstractNumId w:val="7"/>
    <w:lvlOverride w:ilvl="0">
      <w:lvl w:ilvl="0" w:tplc="DDDE28FC">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42A18B0">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7E60F7C">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C98BBE8">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A1C5190">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9E7810">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368CCF0">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4245C3A">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628BD74">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A93"/>
    <w:rsid w:val="00021E33"/>
    <w:rsid w:val="000B0A9C"/>
    <w:rsid w:val="000B4F0F"/>
    <w:rsid w:val="000E6B1D"/>
    <w:rsid w:val="001118EB"/>
    <w:rsid w:val="00122AAD"/>
    <w:rsid w:val="001863C6"/>
    <w:rsid w:val="001A7202"/>
    <w:rsid w:val="001D148A"/>
    <w:rsid w:val="002927FB"/>
    <w:rsid w:val="002C1DD8"/>
    <w:rsid w:val="002E6E2E"/>
    <w:rsid w:val="00375287"/>
    <w:rsid w:val="003841CE"/>
    <w:rsid w:val="00417842"/>
    <w:rsid w:val="00474DE4"/>
    <w:rsid w:val="00480479"/>
    <w:rsid w:val="00497D57"/>
    <w:rsid w:val="004F50DE"/>
    <w:rsid w:val="00501DB3"/>
    <w:rsid w:val="00537258"/>
    <w:rsid w:val="00547772"/>
    <w:rsid w:val="00587C22"/>
    <w:rsid w:val="00592413"/>
    <w:rsid w:val="005F3F47"/>
    <w:rsid w:val="00602FFA"/>
    <w:rsid w:val="006259CF"/>
    <w:rsid w:val="006A36C3"/>
    <w:rsid w:val="006B683A"/>
    <w:rsid w:val="00703009"/>
    <w:rsid w:val="00714DD8"/>
    <w:rsid w:val="00765002"/>
    <w:rsid w:val="007D2C75"/>
    <w:rsid w:val="007E36C8"/>
    <w:rsid w:val="007F3397"/>
    <w:rsid w:val="00902CCF"/>
    <w:rsid w:val="009D7EB2"/>
    <w:rsid w:val="00A25A93"/>
    <w:rsid w:val="00A47FF5"/>
    <w:rsid w:val="00A64F41"/>
    <w:rsid w:val="00A76341"/>
    <w:rsid w:val="00AA51AE"/>
    <w:rsid w:val="00B26889"/>
    <w:rsid w:val="00B6083D"/>
    <w:rsid w:val="00BC1B66"/>
    <w:rsid w:val="00BC1D93"/>
    <w:rsid w:val="00BC70C8"/>
    <w:rsid w:val="00BE2379"/>
    <w:rsid w:val="00C45B68"/>
    <w:rsid w:val="00C6126D"/>
    <w:rsid w:val="00C62212"/>
    <w:rsid w:val="00C95F79"/>
    <w:rsid w:val="00CC3907"/>
    <w:rsid w:val="00CE668F"/>
    <w:rsid w:val="00CF25CF"/>
    <w:rsid w:val="00D458A2"/>
    <w:rsid w:val="00D53D02"/>
    <w:rsid w:val="00D670B5"/>
    <w:rsid w:val="00D920A6"/>
    <w:rsid w:val="00E262CE"/>
    <w:rsid w:val="00ED465D"/>
    <w:rsid w:val="00F11B44"/>
    <w:rsid w:val="00F144A8"/>
    <w:rsid w:val="00F1694E"/>
    <w:rsid w:val="00F646F8"/>
    <w:rsid w:val="00F72556"/>
    <w:rsid w:val="00F7451F"/>
    <w:rsid w:val="00FF6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79BA0"/>
  <w15:docId w15:val="{BACD1048-577D-4BCF-A423-EABC42B1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rPr>
      <w:rFonts w:ascii="Arial" w:hAnsi="Arial" w:cs="Arial Unicode MS"/>
      <w:color w:val="000000"/>
      <w:sz w:val="22"/>
      <w:szCs w:val="22"/>
      <w:u w:color="000000"/>
      <w:lang w:val="en-US"/>
    </w:rPr>
  </w:style>
  <w:style w:type="paragraph" w:styleId="Heading3">
    <w:name w:val="heading 3"/>
    <w:next w:val="Body"/>
    <w:uiPriority w:val="9"/>
    <w:unhideWhenUsed/>
    <w:qFormat/>
    <w:pPr>
      <w:keepNext/>
      <w:pBdr>
        <w:top w:val="single" w:sz="4" w:space="0" w:color="515151"/>
      </w:pBdr>
      <w:spacing w:before="360" w:after="40" w:line="288" w:lineRule="auto"/>
      <w:outlineLvl w:val="2"/>
    </w:pPr>
    <w:rPr>
      <w:rFonts w:ascii="Helvetica Neue" w:hAnsi="Helvetica Neue" w:cs="Arial Unicode MS"/>
      <w:color w:val="000000"/>
      <w:spacing w:val="5"/>
      <w:sz w:val="28"/>
      <w:szCs w:val="28"/>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u w:val="single" w:color="0000FF"/>
      <w:vertAlign w:val="superscript"/>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uiPriority w:val="34"/>
    <w:qFormat/>
    <w:pPr>
      <w:spacing w:line="276" w:lineRule="auto"/>
      <w:ind w:left="720"/>
    </w:pPr>
    <w:rPr>
      <w:rFonts w:ascii="Arial" w:hAnsi="Arial" w:cs="Arial Unicode MS"/>
      <w:color w:val="000000"/>
      <w:sz w:val="22"/>
      <w:szCs w:val="22"/>
      <w:u w:color="000000"/>
      <w:lang w:val="en-US"/>
    </w:rPr>
  </w:style>
  <w:style w:type="numbering" w:customStyle="1" w:styleId="ImportedStyle3">
    <w:name w:val="Imported Style 3"/>
    <w:pPr>
      <w:numPr>
        <w:numId w:val="1"/>
      </w:numPr>
    </w:pPr>
  </w:style>
  <w:style w:type="numbering" w:customStyle="1" w:styleId="ImportedStyle2">
    <w:name w:val="Imported Style 2"/>
    <w:pPr>
      <w:numPr>
        <w:numId w:val="3"/>
      </w:numPr>
    </w:pPr>
  </w:style>
  <w:style w:type="character" w:customStyle="1" w:styleId="None">
    <w:name w:val="None"/>
  </w:style>
  <w:style w:type="character" w:customStyle="1" w:styleId="Hyperlink1">
    <w:name w:val="Hyperlink.1"/>
    <w:basedOn w:val="None"/>
    <w:rPr>
      <w:outline w:val="0"/>
      <w:color w:val="1155CC"/>
      <w:u w:val="single" w:color="1155CC"/>
    </w:rPr>
  </w:style>
  <w:style w:type="numbering" w:customStyle="1" w:styleId="Numbered">
    <w:name w:val="Numbered"/>
    <w:pPr>
      <w:numPr>
        <w:numId w:val="5"/>
      </w:numPr>
    </w:pPr>
  </w:style>
  <w:style w:type="numbering" w:customStyle="1" w:styleId="Lettered">
    <w:name w:val="Lettered"/>
    <w:pPr>
      <w:numPr>
        <w:numId w:val="8"/>
      </w:numPr>
    </w:pPr>
  </w:style>
  <w:style w:type="paragraph" w:customStyle="1" w:styleId="BodyA">
    <w:name w:val="Body A"/>
    <w:rsid w:val="000B4F0F"/>
    <w:rPr>
      <w:rFonts w:ascii="Calibri" w:eastAsia="Calibri" w:hAnsi="Calibri" w:cs="Calibri"/>
      <w:color w:val="000000"/>
      <w:sz w:val="24"/>
      <w:szCs w:val="24"/>
      <w:u w:color="000000"/>
      <w:lang w:val="en-US"/>
    </w:rPr>
  </w:style>
  <w:style w:type="table" w:styleId="TableGrid">
    <w:name w:val="Table Grid"/>
    <w:basedOn w:val="TableNormal"/>
    <w:uiPriority w:val="39"/>
    <w:rsid w:val="00417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22AA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027850">
      <w:bodyDiv w:val="1"/>
      <w:marLeft w:val="0"/>
      <w:marRight w:val="0"/>
      <w:marTop w:val="0"/>
      <w:marBottom w:val="0"/>
      <w:divBdr>
        <w:top w:val="none" w:sz="0" w:space="0" w:color="auto"/>
        <w:left w:val="none" w:sz="0" w:space="0" w:color="auto"/>
        <w:bottom w:val="none" w:sz="0" w:space="0" w:color="auto"/>
        <w:right w:val="none" w:sz="0" w:space="0" w:color="auto"/>
      </w:divBdr>
    </w:div>
    <w:div w:id="1221938440">
      <w:bodyDiv w:val="1"/>
      <w:marLeft w:val="0"/>
      <w:marRight w:val="0"/>
      <w:marTop w:val="0"/>
      <w:marBottom w:val="0"/>
      <w:divBdr>
        <w:top w:val="none" w:sz="0" w:space="0" w:color="auto"/>
        <w:left w:val="none" w:sz="0" w:space="0" w:color="auto"/>
        <w:bottom w:val="none" w:sz="0" w:space="0" w:color="auto"/>
        <w:right w:val="none" w:sz="0" w:space="0" w:color="auto"/>
      </w:divBdr>
      <w:divsChild>
        <w:div w:id="1031762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420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Verdict" TargetMode="External"/><Relationship Id="rId13" Type="http://schemas.openxmlformats.org/officeDocument/2006/relationships/hyperlink" Target="https://coronavirus-yellowcard.mhra.gov.uk" TargetMode="External"/><Relationship Id="rId18" Type="http://schemas.openxmlformats.org/officeDocument/2006/relationships/hyperlink" Target="https://wonder.cdc.gov/vaers.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imperial.ac.uk/covid-19-vaccine-trial/" TargetMode="External"/><Relationship Id="rId7" Type="http://schemas.openxmlformats.org/officeDocument/2006/relationships/hyperlink" Target="https://www.bbc.co.uk/newsround/55192468" TargetMode="External"/><Relationship Id="rId12" Type="http://schemas.openxmlformats.org/officeDocument/2006/relationships/hyperlink" Target="https://www.thelancet.com/journals/lanmic/article/PIIS2666-5247(21)00069-0/fulltext" TargetMode="External"/><Relationship Id="rId17" Type="http://schemas.openxmlformats.org/officeDocument/2006/relationships/hyperlink" Target="https://assets.publishing.service.gov.uk/government/uploads/system/uploads/attachment_data/file/986036/DAP_Unspecified_050521.pdf" TargetMode="External"/><Relationship Id="rId25" Type="http://schemas.openxmlformats.org/officeDocument/2006/relationships/hyperlink" Target="https://www.sciencedirect.com/science/article/abs/pii/S1568997219301090" TargetMode="External"/><Relationship Id="rId2" Type="http://schemas.openxmlformats.org/officeDocument/2006/relationships/styles" Target="styles.xml"/><Relationship Id="rId16" Type="http://schemas.openxmlformats.org/officeDocument/2006/relationships/hyperlink" Target="https://assets.publishing.service.gov.uk/government/uploads/system/uploads/attachment_data/file/986034/DAP_Moderna_050521.pdf" TargetMode="External"/><Relationship Id="rId20" Type="http://schemas.openxmlformats.org/officeDocument/2006/relationships/hyperlink" Target="https://www.bmj.com/content/371/bmj.m405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finalwarning.com/522797.html" TargetMode="External"/><Relationship Id="rId24" Type="http://schemas.openxmlformats.org/officeDocument/2006/relationships/hyperlink" Target="https://www.weforum.org/agenda/2020/06/vaccine-development-barriers-coronavirus/" TargetMode="External"/><Relationship Id="rId5" Type="http://schemas.openxmlformats.org/officeDocument/2006/relationships/footnotes" Target="footnotes.xml"/><Relationship Id="rId15" Type="http://schemas.openxmlformats.org/officeDocument/2006/relationships/hyperlink" Target="https://assets.publishing.service.gov.uk/government/uploads/system/uploads/attachment_data/file/986033/DAP_AstraZeneca_050521.pdf" TargetMode="External"/><Relationship Id="rId23" Type="http://schemas.openxmlformats.org/officeDocument/2006/relationships/hyperlink" Target="https://orthomolecular.activehosted.com/index.php" TargetMode="External"/><Relationship Id="rId28" Type="http://schemas.openxmlformats.org/officeDocument/2006/relationships/fontTable" Target="fontTable.xml"/><Relationship Id="rId10" Type="http://schemas.openxmlformats.org/officeDocument/2006/relationships/hyperlink" Target="https://dailyexpose.co.uk/2021/05/30/shocking-86-of-children-suffered-an-adverse-reaction-to-the-pfizer-covid-vaccine-in-clinical-trial/" TargetMode="External"/><Relationship Id="rId19" Type="http://schemas.openxmlformats.org/officeDocument/2006/relationships/hyperlink" Target="https://www.theguardian.com/world/2021/may/02/nhs-england-draws-up-plan-to-give-covid-jabs-to-children-12-and-over" TargetMode="External"/><Relationship Id="rId4" Type="http://schemas.openxmlformats.org/officeDocument/2006/relationships/webSettings" Target="webSettings.xml"/><Relationship Id="rId9" Type="http://schemas.openxmlformats.org/officeDocument/2006/relationships/hyperlink" Target="https://en.wikipedia.org/wiki/Nuremberg_Code" TargetMode="External"/><Relationship Id="rId14" Type="http://schemas.openxmlformats.org/officeDocument/2006/relationships/hyperlink" Target="https://assets.publishing.service.gov.uk/government/uploads/system/uploads/attachment_data/file/986035/DAP_Pfizer_050521.pdf" TargetMode="External"/><Relationship Id="rId22" Type="http://schemas.openxmlformats.org/officeDocument/2006/relationships/hyperlink" Target="https://learning.nspcc.org.uk/child-protection-system/gillick-competence-fraser-guidelines%23heading-top"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14</Pages>
  <Words>5592</Words>
  <Characters>31876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Louisa Bagley</cp:lastModifiedBy>
  <cp:revision>28</cp:revision>
  <dcterms:created xsi:type="dcterms:W3CDTF">2021-09-01T13:48:00Z</dcterms:created>
  <dcterms:modified xsi:type="dcterms:W3CDTF">2021-09-01T16:58:00Z</dcterms:modified>
</cp:coreProperties>
</file>